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72"/>
        <w:gridCol w:w="1560"/>
        <w:gridCol w:w="4198"/>
      </w:tblGrid>
      <w:tr w:rsidR="00A46A0C" w:rsidTr="00A46A0C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6A0C" w:rsidRDefault="00A46A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  <w:lang w:val="tt-RU"/>
              </w:rPr>
              <w:t>БАШКОРТОСТАН РЕСПУБЛИКАҺЫ</w:t>
            </w:r>
          </w:p>
          <w:p w:rsidR="00A46A0C" w:rsidRDefault="00A46A0C">
            <w:pPr>
              <w:jc w:val="center"/>
              <w:rPr>
                <w:rFonts w:ascii="Calibri" w:hAnsi="Calibri"/>
                <w:b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  <w:lang w:val="tt-RU"/>
              </w:rPr>
              <w:t>ИЛЕШ РАЙОНЫ</w:t>
            </w:r>
            <w:r>
              <w:rPr>
                <w:b/>
                <w:sz w:val="18"/>
                <w:szCs w:val="18"/>
                <w:lang w:val="tt-RU"/>
              </w:rPr>
              <w:br/>
              <w:t xml:space="preserve">  МУНИЦИПАЛ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  <w:lang w:val="tt-RU"/>
              </w:rPr>
              <w:t xml:space="preserve"> РАЙОН</w:t>
            </w:r>
            <w:r>
              <w:rPr>
                <w:b/>
                <w:sz w:val="18"/>
                <w:szCs w:val="18"/>
              </w:rPr>
              <w:t>ЫНЫҢ</w:t>
            </w:r>
          </w:p>
          <w:p w:rsidR="00A46A0C" w:rsidRDefault="00A46A0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</w:rPr>
              <w:t xml:space="preserve">АККУЗ </w:t>
            </w:r>
            <w:r>
              <w:rPr>
                <w:b/>
                <w:sz w:val="18"/>
                <w:szCs w:val="18"/>
                <w:lang w:val="tt-RU"/>
              </w:rPr>
              <w:t xml:space="preserve">АУЫЛ </w:t>
            </w:r>
            <w:r>
              <w:rPr>
                <w:b/>
                <w:sz w:val="18"/>
                <w:szCs w:val="18"/>
              </w:rPr>
              <w:t>СОВЕТЫ</w:t>
            </w:r>
          </w:p>
          <w:p w:rsidR="00A46A0C" w:rsidRDefault="00A46A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АУЫЛ БИЛӘМӘҺЕ</w:t>
            </w:r>
          </w:p>
          <w:p w:rsidR="00A46A0C" w:rsidRDefault="00A46A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ХАКИМИӘТЕ</w:t>
            </w:r>
          </w:p>
          <w:p w:rsidR="00A46A0C" w:rsidRDefault="00A46A0C">
            <w:pPr>
              <w:jc w:val="center"/>
              <w:rPr>
                <w:b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tt-RU"/>
              </w:rPr>
              <w:t>БАШКОРТОСТАН РЕСПУБЛИКАҺЫ</w:t>
            </w:r>
          </w:p>
          <w:p w:rsidR="00A46A0C" w:rsidRDefault="00A46A0C">
            <w:pPr>
              <w:jc w:val="center"/>
              <w:rPr>
                <w:b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  <w:lang w:val="tt-RU"/>
              </w:rPr>
              <w:t>ИЛЕШ РАЙОНЫНЫҢ</w:t>
            </w:r>
          </w:p>
          <w:p w:rsidR="00A46A0C" w:rsidRDefault="00A46A0C">
            <w:pPr>
              <w:jc w:val="center"/>
              <w:rPr>
                <w:b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</w:rPr>
              <w:t xml:space="preserve">АККУЗ </w:t>
            </w:r>
            <w:r>
              <w:rPr>
                <w:b/>
                <w:sz w:val="18"/>
                <w:szCs w:val="18"/>
                <w:lang w:val="tt-RU"/>
              </w:rPr>
              <w:t xml:space="preserve">АУЫЛ </w:t>
            </w:r>
          </w:p>
          <w:p w:rsidR="00A46A0C" w:rsidRDefault="00A46A0C">
            <w:pPr>
              <w:rPr>
                <w:b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6A0C" w:rsidRDefault="00A46A0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6A0C" w:rsidRDefault="00A46A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A46A0C" w:rsidRDefault="00A46A0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СЕЛЬСКОГО ПОСЕЛЕНИЯ</w:t>
            </w:r>
          </w:p>
          <w:p w:rsidR="00A46A0C" w:rsidRDefault="00A46A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АККУЗЕВСКИЙ СЕЛЬСОВЕТ МУНИЦИПАЛЬНОГО РАЙОНА</w:t>
            </w:r>
          </w:p>
          <w:p w:rsidR="00A46A0C" w:rsidRDefault="00A46A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ИЛИШЕВСКИЙ РАЙОН</w:t>
            </w:r>
          </w:p>
          <w:p w:rsidR="00A46A0C" w:rsidRDefault="00A46A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</w:p>
          <w:p w:rsidR="00A46A0C" w:rsidRDefault="00A46A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</w:t>
            </w:r>
          </w:p>
          <w:p w:rsidR="00A46A0C" w:rsidRDefault="00A46A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(АДМИНИСТРАЦИЯ АККУЗЕВСКИЙ СЕЛЬСОВЕТ ИЛИШЕВСКИЙ РАЙОН РЕСПУБЛИКИ БАШКОРТОСТАН)</w:t>
            </w:r>
          </w:p>
        </w:tc>
      </w:tr>
    </w:tbl>
    <w:p w:rsidR="00A46A0C" w:rsidRDefault="00A46A0C" w:rsidP="00A46A0C"/>
    <w:p w:rsidR="00A46A0C" w:rsidRDefault="00A46A0C" w:rsidP="00A46A0C"/>
    <w:p w:rsidR="00A46A0C" w:rsidRDefault="00A46A0C" w:rsidP="00A46A0C">
      <w:pPr>
        <w:rPr>
          <w:szCs w:val="28"/>
        </w:rPr>
      </w:pPr>
      <w:r>
        <w:rPr>
          <w:sz w:val="32"/>
        </w:rPr>
        <w:t xml:space="preserve">   </w:t>
      </w:r>
      <w:r>
        <w:t xml:space="preserve">           КАРАР                                                                                  ПОСТАНОВЛЕНИЕ</w:t>
      </w:r>
    </w:p>
    <w:p w:rsidR="00A46A0C" w:rsidRDefault="00A46A0C" w:rsidP="00A46A0C">
      <w:pPr>
        <w:rPr>
          <w:sz w:val="16"/>
          <w:szCs w:val="16"/>
        </w:rPr>
      </w:pPr>
    </w:p>
    <w:p w:rsidR="00A46A0C" w:rsidRDefault="00A46A0C" w:rsidP="00A46A0C">
      <w:pPr>
        <w:rPr>
          <w:sz w:val="24"/>
          <w:szCs w:val="24"/>
        </w:rPr>
      </w:pPr>
      <w:r>
        <w:t xml:space="preserve">        « 09  » </w:t>
      </w:r>
      <w:proofErr w:type="spellStart"/>
      <w:r>
        <w:t>гинуар</w:t>
      </w:r>
      <w:proofErr w:type="spellEnd"/>
      <w:r>
        <w:t xml:space="preserve">  2020й.                            № 2                                   « 09   » январь 2020г.</w:t>
      </w:r>
    </w:p>
    <w:p w:rsidR="00A46A0C" w:rsidRDefault="00A46A0C" w:rsidP="00A46A0C">
      <w:pPr>
        <w:ind w:firstLine="709"/>
        <w:rPr>
          <w:u w:val="single"/>
        </w:rPr>
      </w:pPr>
    </w:p>
    <w:p w:rsidR="00A46A0C" w:rsidRDefault="00A46A0C" w:rsidP="00A46A0C">
      <w:pPr>
        <w:ind w:firstLine="709"/>
        <w:rPr>
          <w:u w:val="single"/>
        </w:rPr>
      </w:pPr>
    </w:p>
    <w:p w:rsidR="00A46A0C" w:rsidRDefault="00A46A0C" w:rsidP="00A46A0C">
      <w:pPr>
        <w:ind w:firstLine="709"/>
        <w:rPr>
          <w:u w:val="single"/>
        </w:rPr>
      </w:pPr>
    </w:p>
    <w:p w:rsidR="00A46A0C" w:rsidRDefault="00A46A0C" w:rsidP="00A46A0C">
      <w:pPr>
        <w:pStyle w:val="1"/>
        <w:ind w:firstLine="0"/>
      </w:pPr>
      <w:r>
        <w:t xml:space="preserve">          О внесении изменений и дополнений в постановление от 19декабря 2018г № 52 «Об утверждении  Перечня главных администраторов доходов бюджета сельского поселения </w:t>
      </w:r>
      <w:proofErr w:type="spellStart"/>
      <w:r>
        <w:t>Аккузевксий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 Башкортостан, а также состава закрепляемых за ними кодов классификации  доходов бюджета»</w:t>
      </w:r>
    </w:p>
    <w:p w:rsidR="00A46A0C" w:rsidRDefault="00A46A0C" w:rsidP="00A46A0C"/>
    <w:p w:rsidR="00A46A0C" w:rsidRDefault="00A46A0C" w:rsidP="00A46A0C">
      <w:pPr>
        <w:pStyle w:val="1"/>
        <w:ind w:firstLine="0"/>
      </w:pPr>
      <w:r>
        <w:t xml:space="preserve">     В соответствии с бюджетным законодательством Российской Федерации и рекомендациями Министерства финансов Республики Башкортостан, </w:t>
      </w:r>
    </w:p>
    <w:p w:rsidR="00A46A0C" w:rsidRDefault="00A46A0C" w:rsidP="00A46A0C">
      <w:pPr>
        <w:pStyle w:val="1"/>
        <w:ind w:firstLine="0"/>
      </w:pP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A46A0C" w:rsidRDefault="00A46A0C" w:rsidP="00A46A0C">
      <w:pPr>
        <w:rPr>
          <w:sz w:val="28"/>
          <w:szCs w:val="20"/>
        </w:rPr>
      </w:pPr>
    </w:p>
    <w:p w:rsidR="00A46A0C" w:rsidRDefault="00A46A0C" w:rsidP="00A46A0C">
      <w:pPr>
        <w:rPr>
          <w:sz w:val="24"/>
          <w:szCs w:val="24"/>
        </w:rPr>
      </w:pPr>
      <w:r>
        <w:t xml:space="preserve">      1. Внести изменения в  Перечень главных администраторов доходов бюджета сельского поселения </w:t>
      </w:r>
      <w:proofErr w:type="spellStart"/>
      <w:r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 Башкортостан, а также состава закрепляемых за ними кодов классификации  доходов бюджета:</w:t>
      </w:r>
    </w:p>
    <w:p w:rsidR="00A46A0C" w:rsidRDefault="00A46A0C" w:rsidP="00A46A0C">
      <w:r>
        <w:t xml:space="preserve">      перечень кодов бюджетной классификации дополнить кодом бюджетной классификации: </w:t>
      </w:r>
    </w:p>
    <w:p w:rsidR="00A46A0C" w:rsidRDefault="00A46A0C" w:rsidP="00A46A0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804"/>
      </w:tblGrid>
      <w:tr w:rsidR="00A46A0C" w:rsidTr="00A46A0C">
        <w:trPr>
          <w:trHeight w:val="5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C" w:rsidRDefault="00A46A0C">
            <w:pPr>
              <w:pStyle w:val="a3"/>
              <w:tabs>
                <w:tab w:val="left" w:pos="708"/>
              </w:tabs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C" w:rsidRDefault="00A46A0C">
            <w:pPr>
              <w:pStyle w:val="a3"/>
              <w:tabs>
                <w:tab w:val="left" w:pos="708"/>
              </w:tabs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</w:tr>
      <w:tr w:rsidR="00A46A0C" w:rsidTr="00A46A0C">
        <w:trPr>
          <w:trHeight w:val="11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C" w:rsidRDefault="00A46A0C">
            <w:pPr>
              <w:jc w:val="both"/>
              <w:rPr>
                <w:sz w:val="24"/>
                <w:szCs w:val="24"/>
              </w:rPr>
            </w:pPr>
            <w:r>
              <w:lastRenderedPageBreak/>
              <w:t>791 2 02 16001 10 0000 150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C" w:rsidRDefault="00A46A0C">
            <w:pPr>
              <w:jc w:val="both"/>
              <w:rPr>
                <w:sz w:val="24"/>
                <w:szCs w:val="24"/>
              </w:rPr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A46A0C" w:rsidRDefault="00A46A0C" w:rsidP="00A46A0C">
      <w:r>
        <w:t xml:space="preserve"> </w:t>
      </w:r>
    </w:p>
    <w:p w:rsidR="00A46A0C" w:rsidRDefault="00A46A0C" w:rsidP="00A46A0C"/>
    <w:p w:rsidR="00A46A0C" w:rsidRDefault="00A46A0C" w:rsidP="00A46A0C"/>
    <w:p w:rsidR="00A46A0C" w:rsidRDefault="00A46A0C" w:rsidP="00A46A0C"/>
    <w:p w:rsidR="00A46A0C" w:rsidRDefault="00A46A0C" w:rsidP="00A46A0C">
      <w:r>
        <w:t xml:space="preserve">  2. Настоящее постановление вступает в силу со дня подписания.</w:t>
      </w:r>
    </w:p>
    <w:p w:rsidR="00A46A0C" w:rsidRDefault="00A46A0C" w:rsidP="00A46A0C"/>
    <w:p w:rsidR="00A46A0C" w:rsidRDefault="00A46A0C" w:rsidP="00A46A0C">
      <w:r>
        <w:t xml:space="preserve">  3. Контроль за исполнением настоящего постановления оставляю за собой.</w:t>
      </w:r>
    </w:p>
    <w:p w:rsidR="00A46A0C" w:rsidRDefault="00A46A0C" w:rsidP="00A46A0C">
      <w:pPr>
        <w:spacing w:line="360" w:lineRule="auto"/>
      </w:pPr>
    </w:p>
    <w:p w:rsidR="00A46A0C" w:rsidRDefault="00A46A0C" w:rsidP="00A46A0C">
      <w:pPr>
        <w:spacing w:line="360" w:lineRule="auto"/>
      </w:pPr>
    </w:p>
    <w:p w:rsidR="00A46A0C" w:rsidRDefault="00A46A0C" w:rsidP="00A46A0C">
      <w:pPr>
        <w:spacing w:line="360" w:lineRule="auto"/>
      </w:pPr>
    </w:p>
    <w:p w:rsidR="00A46A0C" w:rsidRDefault="00A46A0C" w:rsidP="00A46A0C">
      <w:r>
        <w:t xml:space="preserve">    Глава сельского поселения                                             </w:t>
      </w:r>
      <w:proofErr w:type="spellStart"/>
      <w:r>
        <w:t>Ахметьянов</w:t>
      </w:r>
      <w:proofErr w:type="spellEnd"/>
      <w:r>
        <w:t xml:space="preserve"> В.Р.</w:t>
      </w:r>
    </w:p>
    <w:p w:rsidR="00A46A0C" w:rsidRDefault="00A46A0C" w:rsidP="00A46A0C"/>
    <w:p w:rsidR="00A46A0C" w:rsidRDefault="00A46A0C" w:rsidP="00A46A0C">
      <w:pPr>
        <w:pStyle w:val="1"/>
        <w:jc w:val="left"/>
      </w:pPr>
      <w:r>
        <w:t xml:space="preserve">    </w:t>
      </w:r>
    </w:p>
    <w:p w:rsidR="00047E87" w:rsidRDefault="00047E87"/>
    <w:sectPr w:rsidR="0004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46A0C"/>
    <w:rsid w:val="00047E87"/>
    <w:rsid w:val="00A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A0C"/>
    <w:pPr>
      <w:keepNext/>
      <w:spacing w:after="0" w:line="240" w:lineRule="auto"/>
      <w:ind w:left="-284" w:right="-397"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A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A46A0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46A0C"/>
    <w:rPr>
      <w:rFonts w:ascii="ATimes" w:eastAsia="Times New Roman" w:hAnsi="ATimes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2020-01-10T09:44:00Z</dcterms:created>
  <dcterms:modified xsi:type="dcterms:W3CDTF">2020-01-10T09:44:00Z</dcterms:modified>
</cp:coreProperties>
</file>