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16"/>
        <w:tblW w:w="10422" w:type="dxa"/>
        <w:tblLayout w:type="fixed"/>
        <w:tblLook w:val="01E0"/>
      </w:tblPr>
      <w:tblGrid>
        <w:gridCol w:w="4304"/>
        <w:gridCol w:w="1564"/>
        <w:gridCol w:w="4554"/>
      </w:tblGrid>
      <w:tr w:rsidR="00D66932" w:rsidTr="002B0390">
        <w:trPr>
          <w:trHeight w:val="1937"/>
        </w:trPr>
        <w:tc>
          <w:tcPr>
            <w:tcW w:w="4304" w:type="dxa"/>
            <w:tcBorders>
              <w:top w:val="single" w:sz="6" w:space="0" w:color="000000"/>
              <w:left w:val="single" w:sz="4" w:space="0" w:color="auto"/>
              <w:bottom w:val="thinThickSmallGap" w:sz="24" w:space="0" w:color="auto"/>
              <w:right w:val="single" w:sz="12" w:space="0" w:color="000000"/>
            </w:tcBorders>
          </w:tcPr>
          <w:p w:rsidR="00D66932" w:rsidRDefault="00D66932" w:rsidP="002B0390">
            <w:pPr>
              <w:pStyle w:val="a0"/>
              <w:jc w:val="center"/>
              <w:rPr>
                <w:rStyle w:val="211pt"/>
                <w:bCs/>
                <w:szCs w:val="22"/>
              </w:rPr>
            </w:pPr>
          </w:p>
          <w:p w:rsidR="00D66932" w:rsidRDefault="00D66932" w:rsidP="002B0390">
            <w:pPr>
              <w:pStyle w:val="a0"/>
              <w:jc w:val="center"/>
              <w:rPr>
                <w:rStyle w:val="211pt"/>
                <w:bCs/>
                <w:szCs w:val="22"/>
              </w:rPr>
            </w:pPr>
            <w:r>
              <w:rPr>
                <w:rStyle w:val="211pt"/>
                <w:bCs/>
                <w:szCs w:val="22"/>
              </w:rPr>
              <w:t>БАШКОРТОСТАН РЕСПУБЛИКАҺЫ</w:t>
            </w:r>
          </w:p>
          <w:p w:rsidR="00D66932" w:rsidRDefault="00D66932" w:rsidP="002B0390">
            <w:pPr>
              <w:pStyle w:val="a0"/>
              <w:jc w:val="center"/>
              <w:rPr>
                <w:rStyle w:val="211pt"/>
                <w:bCs/>
                <w:szCs w:val="22"/>
              </w:rPr>
            </w:pPr>
            <w:r>
              <w:rPr>
                <w:rStyle w:val="211pt"/>
                <w:bCs/>
                <w:szCs w:val="22"/>
              </w:rPr>
              <w:t>ИЛЕШ   РАЙОНЫ</w:t>
            </w:r>
          </w:p>
          <w:p w:rsidR="00D66932" w:rsidRDefault="00D66932" w:rsidP="002B0390">
            <w:pPr>
              <w:pStyle w:val="a0"/>
              <w:jc w:val="center"/>
              <w:rPr>
                <w:rStyle w:val="211pt"/>
                <w:bCs/>
                <w:szCs w:val="22"/>
              </w:rPr>
            </w:pPr>
            <w:r>
              <w:rPr>
                <w:rStyle w:val="211pt"/>
                <w:bCs/>
                <w:szCs w:val="22"/>
              </w:rPr>
              <w:t>МУНИЦИПАЛЬ РАЙОН</w:t>
            </w:r>
          </w:p>
          <w:p w:rsidR="00D66932" w:rsidRDefault="00D66932" w:rsidP="002B0390">
            <w:pPr>
              <w:pStyle w:val="a0"/>
              <w:jc w:val="center"/>
              <w:rPr>
                <w:rStyle w:val="211pt"/>
                <w:bCs/>
                <w:szCs w:val="22"/>
              </w:rPr>
            </w:pPr>
            <w:r>
              <w:rPr>
                <w:rStyle w:val="211pt"/>
                <w:bCs/>
                <w:szCs w:val="22"/>
              </w:rPr>
              <w:t>АККУЗ АУЫЛ СОВЕТЫ</w:t>
            </w:r>
          </w:p>
          <w:p w:rsidR="00D66932" w:rsidRDefault="00D66932" w:rsidP="002B0390">
            <w:pPr>
              <w:pStyle w:val="a0"/>
              <w:jc w:val="center"/>
              <w:rPr>
                <w:rStyle w:val="211pt"/>
                <w:bCs/>
                <w:szCs w:val="22"/>
              </w:rPr>
            </w:pPr>
            <w:r>
              <w:rPr>
                <w:rStyle w:val="211pt"/>
                <w:bCs/>
                <w:szCs w:val="22"/>
              </w:rPr>
              <w:t>АУЫЛ  БИЛӘМӘҺЕ СОВЕТЫ</w:t>
            </w:r>
          </w:p>
          <w:p w:rsidR="00D66932" w:rsidRDefault="00D66932" w:rsidP="002B0390">
            <w:pPr>
              <w:pStyle w:val="a0"/>
              <w:jc w:val="center"/>
              <w:rPr>
                <w:rStyle w:val="211pt"/>
                <w:bCs/>
                <w:szCs w:val="22"/>
              </w:rPr>
            </w:pPr>
          </w:p>
          <w:p w:rsidR="00D66932" w:rsidRDefault="00D66932" w:rsidP="002B0390">
            <w:pPr>
              <w:pStyle w:val="a0"/>
              <w:jc w:val="center"/>
              <w:rPr>
                <w:rStyle w:val="211pt"/>
                <w:bCs/>
                <w:szCs w:val="22"/>
              </w:rPr>
            </w:pPr>
            <w:r>
              <w:rPr>
                <w:rStyle w:val="211pt"/>
                <w:bCs/>
                <w:szCs w:val="22"/>
              </w:rPr>
              <w:t>(АККУЗ АУЫЛ</w:t>
            </w:r>
          </w:p>
          <w:p w:rsidR="00D66932" w:rsidRDefault="00D66932" w:rsidP="002B0390">
            <w:pPr>
              <w:pStyle w:val="a0"/>
              <w:jc w:val="center"/>
              <w:rPr>
                <w:rStyle w:val="211pt"/>
                <w:bCs/>
                <w:szCs w:val="22"/>
              </w:rPr>
            </w:pPr>
            <w:r>
              <w:rPr>
                <w:rStyle w:val="211pt"/>
                <w:bCs/>
                <w:szCs w:val="22"/>
              </w:rPr>
              <w:t>БИЛӘМӘҺЕ СОВЕТЫ)</w:t>
            </w:r>
          </w:p>
        </w:tc>
        <w:tc>
          <w:tcPr>
            <w:tcW w:w="1564" w:type="dxa"/>
            <w:tcBorders>
              <w:top w:val="single" w:sz="6" w:space="0" w:color="000000"/>
              <w:left w:val="nil"/>
              <w:bottom w:val="thinThickSmallGap" w:sz="24" w:space="0" w:color="auto"/>
              <w:right w:val="nil"/>
            </w:tcBorders>
          </w:tcPr>
          <w:p w:rsidR="00D66932" w:rsidRDefault="00D66932" w:rsidP="002B0390">
            <w:pPr>
              <w:pStyle w:val="a0"/>
              <w:jc w:val="center"/>
              <w:rPr>
                <w:rStyle w:val="211pt"/>
                <w:bCs/>
                <w:szCs w:val="22"/>
              </w:rPr>
            </w:pPr>
            <w:r>
              <w:rPr>
                <w:noProof/>
                <w:shd w:val="clear" w:color="auto" w:fil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6.1pt;margin-top:-9.75pt;width:58.85pt;height:1in;z-index:251658240;visibility:visible;mso-position-horizontal-relative:text;mso-position-vertical-relative:text">
                  <v:imagedata r:id="rId5" o:title=""/>
                </v:shape>
              </w:pict>
            </w:r>
          </w:p>
        </w:tc>
        <w:tc>
          <w:tcPr>
            <w:tcW w:w="4554" w:type="dxa"/>
            <w:tcBorders>
              <w:top w:val="single" w:sz="6" w:space="0" w:color="000000"/>
              <w:left w:val="single" w:sz="12" w:space="0" w:color="000000"/>
              <w:bottom w:val="thinThickSmallGap" w:sz="24" w:space="0" w:color="auto"/>
              <w:right w:val="single" w:sz="4" w:space="0" w:color="auto"/>
            </w:tcBorders>
          </w:tcPr>
          <w:p w:rsidR="00D66932" w:rsidRDefault="00D66932" w:rsidP="002B0390">
            <w:pPr>
              <w:pStyle w:val="a0"/>
              <w:jc w:val="center"/>
              <w:rPr>
                <w:rStyle w:val="211pt"/>
                <w:szCs w:val="22"/>
              </w:rPr>
            </w:pPr>
          </w:p>
          <w:p w:rsidR="00D66932" w:rsidRDefault="00D66932" w:rsidP="002B0390">
            <w:pPr>
              <w:pStyle w:val="a0"/>
              <w:jc w:val="center"/>
              <w:rPr>
                <w:rStyle w:val="211pt"/>
                <w:szCs w:val="22"/>
              </w:rPr>
            </w:pPr>
            <w:r>
              <w:rPr>
                <w:rStyle w:val="211pt"/>
                <w:bCs/>
                <w:szCs w:val="22"/>
              </w:rPr>
              <w:t>СОВЕТ СЕЛЬСКОГО ПОСЕЛЕНИЯ</w:t>
            </w:r>
          </w:p>
          <w:p w:rsidR="00D66932" w:rsidRDefault="00D66932" w:rsidP="002B0390">
            <w:pPr>
              <w:pStyle w:val="a0"/>
              <w:jc w:val="center"/>
              <w:rPr>
                <w:rStyle w:val="211pt"/>
                <w:szCs w:val="22"/>
              </w:rPr>
            </w:pPr>
            <w:r>
              <w:rPr>
                <w:rStyle w:val="211pt"/>
                <w:bCs/>
                <w:szCs w:val="22"/>
              </w:rPr>
              <w:t>АККУЗЕВСКИЙ СЕЛЬСОВЕТ</w:t>
            </w:r>
          </w:p>
          <w:p w:rsidR="00D66932" w:rsidRDefault="00D66932" w:rsidP="002B0390">
            <w:pPr>
              <w:pStyle w:val="a0"/>
              <w:jc w:val="center"/>
              <w:rPr>
                <w:rStyle w:val="211pt"/>
                <w:szCs w:val="22"/>
              </w:rPr>
            </w:pPr>
            <w:r>
              <w:rPr>
                <w:rStyle w:val="211pt"/>
                <w:bCs/>
                <w:szCs w:val="22"/>
              </w:rPr>
              <w:t>МУНИЦИПАЛЬНОГО РАЙОНА ИЛИШЕВСКИЙ РАЙОН РЕСПУБЛИКИ БАШКОРТОСТАН</w:t>
            </w:r>
          </w:p>
          <w:p w:rsidR="00D66932" w:rsidRDefault="00D66932" w:rsidP="002B0390">
            <w:pPr>
              <w:pStyle w:val="a0"/>
              <w:jc w:val="center"/>
              <w:rPr>
                <w:rStyle w:val="211pt"/>
                <w:szCs w:val="22"/>
              </w:rPr>
            </w:pPr>
          </w:p>
          <w:p w:rsidR="00D66932" w:rsidRDefault="00D66932" w:rsidP="002B0390">
            <w:pPr>
              <w:pStyle w:val="a0"/>
              <w:jc w:val="center"/>
              <w:rPr>
                <w:rStyle w:val="211pt"/>
                <w:szCs w:val="22"/>
              </w:rPr>
            </w:pPr>
            <w:r>
              <w:rPr>
                <w:rStyle w:val="211pt"/>
                <w:bCs/>
                <w:szCs w:val="22"/>
              </w:rPr>
              <w:t>(СОВЕТ СЕЛЬСКОГО ПОСЕЛЕНИЯ</w:t>
            </w:r>
            <w:r>
              <w:rPr>
                <w:rStyle w:val="211pt"/>
                <w:bCs/>
                <w:szCs w:val="22"/>
              </w:rPr>
              <w:br/>
              <w:t>АККУЗЕВСКИЙ СЕЛЬСОВЕТ)</w:t>
            </w:r>
          </w:p>
        </w:tc>
      </w:tr>
    </w:tbl>
    <w:p w:rsidR="00D66932" w:rsidRDefault="00D66932" w:rsidP="00995B26">
      <w:pPr>
        <w:shd w:val="clear" w:color="auto" w:fill="FFFFFF"/>
        <w:spacing w:before="326"/>
        <w:ind w:right="5"/>
        <w:jc w:val="center"/>
      </w:pPr>
      <w:r>
        <w:rPr>
          <w:b/>
          <w:bCs/>
          <w:sz w:val="28"/>
          <w:szCs w:val="28"/>
        </w:rPr>
        <w:t>КАРАР                                                                          РЕШЕНИЕ</w:t>
      </w:r>
    </w:p>
    <w:p w:rsidR="00D66932" w:rsidRDefault="00D66932" w:rsidP="00995B26">
      <w:pPr>
        <w:shd w:val="clear" w:color="auto" w:fill="FFFFFF"/>
        <w:tabs>
          <w:tab w:val="left" w:leader="underscore" w:pos="922"/>
          <w:tab w:val="left" w:leader="underscore" w:pos="2525"/>
          <w:tab w:val="left" w:leader="underscore" w:pos="3226"/>
          <w:tab w:val="left" w:pos="8357"/>
          <w:tab w:val="left" w:leader="underscore" w:pos="9614"/>
        </w:tabs>
        <w:spacing w:before="634"/>
        <w:ind w:left="29"/>
        <w:rPr>
          <w:sz w:val="28"/>
          <w:szCs w:val="28"/>
        </w:rPr>
      </w:pPr>
      <w:r>
        <w:rPr>
          <w:spacing w:val="-5"/>
          <w:sz w:val="28"/>
          <w:szCs w:val="28"/>
        </w:rPr>
        <w:t>«15» ноябрь 2017й.                                 №17-1                            «</w:t>
      </w:r>
      <w:r w:rsidRPr="00E55031">
        <w:rPr>
          <w:bCs/>
          <w:sz w:val="28"/>
          <w:szCs w:val="28"/>
        </w:rPr>
        <w:t>15</w:t>
      </w:r>
      <w:r>
        <w:rPr>
          <w:sz w:val="28"/>
          <w:szCs w:val="28"/>
        </w:rPr>
        <w:t>»</w:t>
      </w:r>
      <w:r>
        <w:rPr>
          <w:spacing w:val="-8"/>
          <w:sz w:val="28"/>
          <w:szCs w:val="28"/>
        </w:rPr>
        <w:t xml:space="preserve">ноября 2017 </w:t>
      </w:r>
      <w:r>
        <w:rPr>
          <w:spacing w:val="-2"/>
          <w:sz w:val="28"/>
          <w:szCs w:val="28"/>
        </w:rPr>
        <w:t xml:space="preserve">года                                                                         </w:t>
      </w:r>
      <w:r>
        <w:rPr>
          <w:sz w:val="28"/>
          <w:szCs w:val="28"/>
        </w:rPr>
        <w:t xml:space="preserve"> </w:t>
      </w:r>
    </w:p>
    <w:p w:rsidR="00D66932" w:rsidRPr="000A68F2" w:rsidRDefault="00D66932" w:rsidP="00995B26">
      <w:pPr>
        <w:shd w:val="clear" w:color="auto" w:fill="FFFFFF"/>
        <w:tabs>
          <w:tab w:val="left" w:leader="underscore" w:pos="922"/>
          <w:tab w:val="left" w:leader="underscore" w:pos="2525"/>
          <w:tab w:val="left" w:leader="underscore" w:pos="3226"/>
          <w:tab w:val="left" w:pos="8357"/>
          <w:tab w:val="left" w:leader="underscore" w:pos="9614"/>
        </w:tabs>
        <w:spacing w:before="634"/>
        <w:ind w:left="29"/>
        <w:rPr>
          <w:b/>
          <w:sz w:val="24"/>
          <w:szCs w:val="24"/>
        </w:rPr>
      </w:pPr>
      <w:r w:rsidRPr="000A68F2">
        <w:rPr>
          <w:b/>
          <w:sz w:val="24"/>
          <w:szCs w:val="24"/>
        </w:rPr>
        <w:t>Аккуз ауылы                                                                                                   с.Аккузево</w:t>
      </w:r>
    </w:p>
    <w:p w:rsidR="00D66932" w:rsidRDefault="00D66932" w:rsidP="003C5950">
      <w:pPr>
        <w:shd w:val="clear" w:color="auto" w:fill="FFFFFF"/>
        <w:spacing w:before="643"/>
        <w:ind w:left="403"/>
        <w:rPr>
          <w:b/>
          <w:bCs/>
          <w:spacing w:val="-1"/>
          <w:sz w:val="28"/>
          <w:szCs w:val="28"/>
        </w:rPr>
      </w:pPr>
      <w:r>
        <w:rPr>
          <w:b/>
          <w:bCs/>
          <w:spacing w:val="-1"/>
          <w:sz w:val="28"/>
          <w:szCs w:val="28"/>
        </w:rPr>
        <w:t>Об установлении земельного налога на территории сельского поселения Аккузевский сельсовет муниципального района Илишевский район Республики Башкортостан</w:t>
      </w:r>
    </w:p>
    <w:p w:rsidR="00D66932" w:rsidRDefault="00D66932" w:rsidP="00366C93">
      <w:pPr>
        <w:shd w:val="clear" w:color="auto" w:fill="FFFFFF"/>
        <w:spacing w:before="643"/>
        <w:jc w:val="both"/>
      </w:pPr>
      <w:r>
        <w:rPr>
          <w:spacing w:val="-3"/>
          <w:sz w:val="28"/>
          <w:szCs w:val="28"/>
        </w:rPr>
        <w:t xml:space="preserve">    В соответствии с Федеральным законом от 6 октября 2003 года № 131-ФЗ </w:t>
      </w:r>
      <w:r>
        <w:rPr>
          <w:spacing w:val="-4"/>
          <w:sz w:val="28"/>
          <w:szCs w:val="28"/>
        </w:rPr>
        <w:t xml:space="preserve">«Об общих принципах организации местного самоуправления в Российской </w:t>
      </w:r>
      <w:r>
        <w:rPr>
          <w:sz w:val="28"/>
          <w:szCs w:val="28"/>
        </w:rPr>
        <w:t xml:space="preserve">Федерации»,  Налоговым  кодексом  Российской   Федерации,   руководствуясь пунктом </w:t>
      </w:r>
      <w:r>
        <w:rPr>
          <w:b/>
          <w:bCs/>
          <w:sz w:val="28"/>
          <w:szCs w:val="28"/>
        </w:rPr>
        <w:t>2</w:t>
      </w:r>
      <w:r>
        <w:rPr>
          <w:spacing w:val="-2"/>
          <w:sz w:val="28"/>
          <w:szCs w:val="28"/>
        </w:rPr>
        <w:t xml:space="preserve"> </w:t>
      </w:r>
      <w:r>
        <w:rPr>
          <w:spacing w:val="-3"/>
          <w:sz w:val="28"/>
          <w:szCs w:val="28"/>
        </w:rPr>
        <w:t xml:space="preserve">статьи </w:t>
      </w:r>
      <w:r>
        <w:rPr>
          <w:sz w:val="28"/>
          <w:szCs w:val="28"/>
        </w:rPr>
        <w:t>35 Устава сельского поселения Аккузевский сельсовет муниципального района Илишевский район Республики Башкортостан,</w:t>
      </w:r>
    </w:p>
    <w:p w:rsidR="00D66932" w:rsidRDefault="00D66932" w:rsidP="00366C93">
      <w:pPr>
        <w:shd w:val="clear" w:color="auto" w:fill="FFFFFF"/>
        <w:ind w:left="5"/>
        <w:jc w:val="both"/>
        <w:rPr>
          <w:sz w:val="28"/>
          <w:szCs w:val="28"/>
        </w:rPr>
      </w:pPr>
      <w:r>
        <w:rPr>
          <w:sz w:val="28"/>
          <w:szCs w:val="28"/>
        </w:rPr>
        <w:t>представительный орган муниципального образования Совет сельского поселения Аккузевский сельсовет муниципального района Илишевский район Республики Башкортостан</w:t>
      </w:r>
    </w:p>
    <w:p w:rsidR="00D66932" w:rsidRDefault="00D66932" w:rsidP="00366C93">
      <w:pPr>
        <w:shd w:val="clear" w:color="auto" w:fill="FFFFFF"/>
        <w:tabs>
          <w:tab w:val="left" w:leader="underscore" w:pos="1512"/>
          <w:tab w:val="left" w:leader="underscore" w:pos="2736"/>
          <w:tab w:val="left" w:leader="underscore" w:pos="4066"/>
          <w:tab w:val="left" w:leader="underscore" w:pos="9509"/>
        </w:tabs>
        <w:spacing w:line="317" w:lineRule="exact"/>
        <w:ind w:left="5"/>
        <w:jc w:val="both"/>
        <w:rPr>
          <w:i/>
          <w:iCs/>
          <w:sz w:val="24"/>
          <w:szCs w:val="24"/>
        </w:rPr>
      </w:pPr>
    </w:p>
    <w:p w:rsidR="00D66932" w:rsidRDefault="00D66932" w:rsidP="00366C93">
      <w:pPr>
        <w:shd w:val="clear" w:color="auto" w:fill="FFFFFF"/>
        <w:spacing w:line="317" w:lineRule="exact"/>
        <w:ind w:right="2496"/>
        <w:jc w:val="both"/>
        <w:rPr>
          <w:sz w:val="28"/>
          <w:szCs w:val="28"/>
        </w:rPr>
      </w:pPr>
      <w:r>
        <w:rPr>
          <w:sz w:val="28"/>
          <w:szCs w:val="28"/>
        </w:rPr>
        <w:t>РЕШИЛ:</w:t>
      </w:r>
    </w:p>
    <w:p w:rsidR="00D66932" w:rsidRDefault="00D66932" w:rsidP="00366C93">
      <w:pPr>
        <w:shd w:val="clear" w:color="auto" w:fill="FFFFFF"/>
        <w:spacing w:line="317" w:lineRule="exact"/>
        <w:ind w:right="2496"/>
        <w:jc w:val="both"/>
      </w:pPr>
    </w:p>
    <w:p w:rsidR="00D66932" w:rsidRDefault="00D66932" w:rsidP="00366C93">
      <w:pPr>
        <w:shd w:val="clear" w:color="auto" w:fill="FFFFFF"/>
        <w:ind w:left="5"/>
        <w:jc w:val="both"/>
        <w:rPr>
          <w:spacing w:val="-4"/>
          <w:sz w:val="28"/>
          <w:szCs w:val="28"/>
        </w:rPr>
      </w:pPr>
      <w:r>
        <w:rPr>
          <w:spacing w:val="-4"/>
          <w:sz w:val="28"/>
          <w:szCs w:val="28"/>
        </w:rPr>
        <w:t>1.</w:t>
      </w:r>
      <w:r>
        <w:rPr>
          <w:sz w:val="28"/>
          <w:szCs w:val="28"/>
        </w:rPr>
        <w:tab/>
      </w:r>
      <w:r>
        <w:rPr>
          <w:spacing w:val="-1"/>
          <w:sz w:val="28"/>
          <w:szCs w:val="28"/>
        </w:rPr>
        <w:t xml:space="preserve">Ввести земельный налог </w:t>
      </w:r>
      <w:r>
        <w:rPr>
          <w:spacing w:val="-8"/>
          <w:sz w:val="28"/>
          <w:szCs w:val="28"/>
        </w:rPr>
        <w:t>на территории сельского поселения Аккузевский сельсовет муниципального района Илишевский район Республики Башкортостан</w:t>
      </w:r>
    </w:p>
    <w:p w:rsidR="00D66932" w:rsidRDefault="00D66932" w:rsidP="00366C93">
      <w:pPr>
        <w:shd w:val="clear" w:color="auto" w:fill="FFFFFF"/>
        <w:tabs>
          <w:tab w:val="left" w:leader="underscore" w:pos="1896"/>
        </w:tabs>
        <w:spacing w:line="322" w:lineRule="exact"/>
        <w:jc w:val="both"/>
        <w:rPr>
          <w:sz w:val="28"/>
          <w:szCs w:val="28"/>
        </w:rPr>
      </w:pPr>
      <w:r>
        <w:rPr>
          <w:spacing w:val="-4"/>
          <w:sz w:val="28"/>
          <w:szCs w:val="28"/>
        </w:rPr>
        <w:t>2. У</w:t>
      </w:r>
      <w:r>
        <w:rPr>
          <w:spacing w:val="-1"/>
          <w:sz w:val="28"/>
          <w:szCs w:val="28"/>
        </w:rPr>
        <w:t>становить налоговые ставки в следующих размерах:</w:t>
      </w:r>
      <w:r>
        <w:rPr>
          <w:spacing w:val="-1"/>
          <w:sz w:val="28"/>
          <w:szCs w:val="28"/>
        </w:rPr>
        <w:br/>
      </w:r>
      <w:r>
        <w:rPr>
          <w:sz w:val="28"/>
          <w:szCs w:val="28"/>
        </w:rPr>
        <w:t xml:space="preserve">  2.1.  0,1% в отношении земельных участков, занятых бюджетными, автономными и казенными учреждениями, созданными и подведомственными муниципальным образованиям муниципального района Илишевский район Республики Башкортостан, финансовое обеспечение деятельности которых осуществляется за счет средств бюджета муниципального района Илишевский район Республики Башкортостан, приобретенных (предоставленных) для непосредственного выполнения возложенных на эти учреждения функций;  </w:t>
      </w:r>
    </w:p>
    <w:p w:rsidR="00D66932" w:rsidRDefault="00D66932" w:rsidP="00366C93">
      <w:pPr>
        <w:shd w:val="clear" w:color="auto" w:fill="FFFFFF"/>
        <w:ind w:left="5"/>
        <w:jc w:val="both"/>
      </w:pPr>
      <w:r>
        <w:rPr>
          <w:sz w:val="28"/>
          <w:szCs w:val="28"/>
        </w:rPr>
        <w:t>2.2. 0,3 процента в отношении земельных участков:</w:t>
      </w:r>
    </w:p>
    <w:p w:rsidR="00D66932" w:rsidRDefault="00D66932" w:rsidP="00366C93">
      <w:pPr>
        <w:shd w:val="clear" w:color="auto" w:fill="FFFFFF"/>
        <w:tabs>
          <w:tab w:val="left" w:pos="2510"/>
          <w:tab w:val="left" w:pos="3034"/>
          <w:tab w:val="left" w:pos="4282"/>
          <w:tab w:val="left" w:pos="7450"/>
          <w:tab w:val="left" w:pos="9192"/>
        </w:tabs>
        <w:spacing w:line="317" w:lineRule="exact"/>
        <w:ind w:left="706"/>
        <w:jc w:val="both"/>
      </w:pPr>
      <w:r>
        <w:rPr>
          <w:spacing w:val="-2"/>
          <w:sz w:val="28"/>
          <w:szCs w:val="28"/>
        </w:rPr>
        <w:t>отнесенных</w:t>
      </w:r>
      <w:r>
        <w:rPr>
          <w:rFonts w:ascii="Arial" w:hAnsi="Arial" w:cs="Arial"/>
          <w:sz w:val="28"/>
          <w:szCs w:val="28"/>
        </w:rPr>
        <w:tab/>
      </w:r>
      <w:r>
        <w:rPr>
          <w:sz w:val="28"/>
          <w:szCs w:val="28"/>
        </w:rPr>
        <w:t>к</w:t>
      </w:r>
      <w:r>
        <w:rPr>
          <w:rFonts w:ascii="Arial" w:hAnsi="Arial" w:cs="Arial"/>
          <w:sz w:val="28"/>
          <w:szCs w:val="28"/>
        </w:rPr>
        <w:tab/>
      </w:r>
      <w:r>
        <w:rPr>
          <w:spacing w:val="-2"/>
          <w:sz w:val="28"/>
          <w:szCs w:val="28"/>
        </w:rPr>
        <w:t>землям</w:t>
      </w:r>
      <w:r>
        <w:rPr>
          <w:rFonts w:ascii="Arial" w:hAnsi="Arial" w:cs="Arial"/>
          <w:sz w:val="28"/>
          <w:szCs w:val="28"/>
        </w:rPr>
        <w:tab/>
      </w:r>
      <w:r>
        <w:rPr>
          <w:spacing w:val="-2"/>
          <w:sz w:val="28"/>
          <w:szCs w:val="28"/>
        </w:rPr>
        <w:t>сельскохозяйственного</w:t>
      </w:r>
      <w:r>
        <w:rPr>
          <w:rFonts w:ascii="Arial" w:hAnsi="Arial" w:cs="Arial"/>
          <w:sz w:val="28"/>
          <w:szCs w:val="28"/>
        </w:rPr>
        <w:tab/>
      </w:r>
      <w:r>
        <w:rPr>
          <w:spacing w:val="-2"/>
          <w:sz w:val="28"/>
          <w:szCs w:val="28"/>
        </w:rPr>
        <w:t>назначения</w:t>
      </w:r>
      <w:r>
        <w:rPr>
          <w:rFonts w:ascii="Arial" w:hAnsi="Arial" w:cs="Arial"/>
          <w:sz w:val="28"/>
          <w:szCs w:val="28"/>
        </w:rPr>
        <w:tab/>
      </w:r>
      <w:r>
        <w:rPr>
          <w:spacing w:val="-1"/>
          <w:sz w:val="28"/>
          <w:szCs w:val="28"/>
        </w:rPr>
        <w:t>или</w:t>
      </w:r>
    </w:p>
    <w:p w:rsidR="00D66932" w:rsidRDefault="00D66932" w:rsidP="00366C93">
      <w:pPr>
        <w:shd w:val="clear" w:color="auto" w:fill="FFFFFF"/>
        <w:spacing w:line="317" w:lineRule="exact"/>
        <w:jc w:val="both"/>
      </w:pPr>
      <w:r>
        <w:rPr>
          <w:sz w:val="28"/>
          <w:szCs w:val="28"/>
        </w:rPr>
        <w:t>к землям в составе зон сельскохозяйственного использования в населенных пунктах и используемых для сельскохозяйственного производства;</w:t>
      </w:r>
    </w:p>
    <w:p w:rsidR="00D66932" w:rsidRDefault="00D66932" w:rsidP="00366C93">
      <w:pPr>
        <w:shd w:val="clear" w:color="auto" w:fill="FFFFFF"/>
        <w:tabs>
          <w:tab w:val="left" w:pos="3782"/>
          <w:tab w:val="left" w:pos="5722"/>
          <w:tab w:val="left" w:pos="6744"/>
          <w:tab w:val="left" w:pos="9062"/>
        </w:tabs>
        <w:spacing w:line="317" w:lineRule="exact"/>
        <w:ind w:right="10" w:firstLine="706"/>
        <w:jc w:val="both"/>
      </w:pPr>
      <w:r>
        <w:rPr>
          <w:sz w:val="28"/>
          <w:szCs w:val="28"/>
        </w:rPr>
        <w:t>занятых жилищным фондом и объектами инженерной инфраструктуры</w:t>
      </w:r>
      <w:r>
        <w:rPr>
          <w:sz w:val="28"/>
          <w:szCs w:val="28"/>
        </w:rPr>
        <w:br/>
      </w:r>
      <w:r>
        <w:rPr>
          <w:spacing w:val="-2"/>
          <w:sz w:val="28"/>
          <w:szCs w:val="28"/>
        </w:rPr>
        <w:t>жилищно-коммунального</w:t>
      </w:r>
      <w:r>
        <w:rPr>
          <w:rFonts w:ascii="Arial" w:hAnsi="Arial" w:cs="Arial"/>
          <w:sz w:val="28"/>
          <w:szCs w:val="28"/>
        </w:rPr>
        <w:tab/>
      </w:r>
      <w:r>
        <w:rPr>
          <w:spacing w:val="-2"/>
          <w:sz w:val="28"/>
          <w:szCs w:val="28"/>
        </w:rPr>
        <w:t>комплекса</w:t>
      </w:r>
      <w:r>
        <w:rPr>
          <w:rFonts w:ascii="Arial" w:hAnsi="Arial" w:cs="Arial"/>
          <w:sz w:val="28"/>
          <w:szCs w:val="28"/>
        </w:rPr>
        <w:tab/>
      </w:r>
      <w:r>
        <w:rPr>
          <w:rFonts w:hAnsi="Arial"/>
          <w:spacing w:val="-1"/>
          <w:sz w:val="28"/>
          <w:szCs w:val="28"/>
        </w:rPr>
        <w:t>(</w:t>
      </w:r>
      <w:r>
        <w:rPr>
          <w:spacing w:val="-1"/>
          <w:sz w:val="28"/>
          <w:szCs w:val="28"/>
        </w:rPr>
        <w:t>за</w:t>
      </w:r>
      <w:r>
        <w:rPr>
          <w:rFonts w:ascii="Arial" w:hAnsi="Arial" w:cs="Arial"/>
          <w:sz w:val="28"/>
          <w:szCs w:val="28"/>
        </w:rPr>
        <w:tab/>
      </w:r>
      <w:r>
        <w:rPr>
          <w:spacing w:val="-2"/>
          <w:sz w:val="28"/>
          <w:szCs w:val="28"/>
        </w:rPr>
        <w:t>исключением</w:t>
      </w:r>
      <w:r>
        <w:rPr>
          <w:rFonts w:ascii="Arial" w:hAnsi="Arial" w:cs="Arial"/>
          <w:sz w:val="28"/>
          <w:szCs w:val="28"/>
        </w:rPr>
        <w:tab/>
      </w:r>
      <w:r>
        <w:rPr>
          <w:spacing w:val="-3"/>
          <w:sz w:val="28"/>
          <w:szCs w:val="28"/>
        </w:rPr>
        <w:t>доли</w:t>
      </w:r>
    </w:p>
    <w:p w:rsidR="00D66932" w:rsidRDefault="00D66932" w:rsidP="00366C93">
      <w:pPr>
        <w:shd w:val="clear" w:color="auto" w:fill="FFFFFF"/>
        <w:tabs>
          <w:tab w:val="left" w:pos="2318"/>
          <w:tab w:val="left" w:pos="4128"/>
          <w:tab w:val="left" w:pos="5026"/>
          <w:tab w:val="left" w:pos="7354"/>
        </w:tabs>
        <w:spacing w:before="5" w:line="317" w:lineRule="exact"/>
        <w:jc w:val="both"/>
      </w:pPr>
      <w:r>
        <w:rPr>
          <w:sz w:val="28"/>
          <w:szCs w:val="28"/>
        </w:rPr>
        <w:t>в праве на земельный участок, приходящейся на объект, не относящийся</w:t>
      </w:r>
      <w:r>
        <w:rPr>
          <w:sz w:val="28"/>
          <w:szCs w:val="28"/>
        </w:rPr>
        <w:br/>
        <w:t>к жилищному фонду и к объектам инженерной инфраструктуры жилищно-</w:t>
      </w:r>
      <w:r>
        <w:rPr>
          <w:sz w:val="28"/>
          <w:szCs w:val="28"/>
        </w:rPr>
        <w:br/>
      </w:r>
      <w:r>
        <w:rPr>
          <w:spacing w:val="-2"/>
          <w:sz w:val="28"/>
          <w:szCs w:val="28"/>
        </w:rPr>
        <w:t>коммунального</w:t>
      </w:r>
      <w:r>
        <w:rPr>
          <w:rFonts w:ascii="Arial" w:hAnsi="Arial" w:cs="Arial"/>
          <w:sz w:val="28"/>
          <w:szCs w:val="28"/>
        </w:rPr>
        <w:tab/>
      </w:r>
      <w:r>
        <w:rPr>
          <w:spacing w:val="-2"/>
          <w:sz w:val="28"/>
          <w:szCs w:val="28"/>
        </w:rPr>
        <w:t>комплекса)</w:t>
      </w:r>
      <w:r>
        <w:rPr>
          <w:rFonts w:ascii="Arial" w:cs="Arial"/>
          <w:sz w:val="28"/>
          <w:szCs w:val="28"/>
        </w:rPr>
        <w:tab/>
      </w:r>
      <w:r>
        <w:rPr>
          <w:spacing w:val="-3"/>
          <w:sz w:val="28"/>
          <w:szCs w:val="28"/>
        </w:rPr>
        <w:t>или</w:t>
      </w:r>
      <w:r>
        <w:rPr>
          <w:rFonts w:ascii="Arial" w:hAnsi="Arial" w:cs="Arial"/>
          <w:sz w:val="28"/>
          <w:szCs w:val="28"/>
        </w:rPr>
        <w:tab/>
      </w:r>
      <w:r>
        <w:rPr>
          <w:spacing w:val="-2"/>
          <w:sz w:val="28"/>
          <w:szCs w:val="28"/>
        </w:rPr>
        <w:t>приобретенных</w:t>
      </w:r>
      <w:r>
        <w:rPr>
          <w:rFonts w:ascii="Arial" w:hAnsi="Arial" w:cs="Arial"/>
          <w:sz w:val="28"/>
          <w:szCs w:val="28"/>
        </w:rPr>
        <w:tab/>
      </w:r>
      <w:r>
        <w:rPr>
          <w:rFonts w:hAnsi="Arial"/>
          <w:spacing w:val="-2"/>
          <w:sz w:val="28"/>
          <w:szCs w:val="28"/>
        </w:rPr>
        <w:t>(</w:t>
      </w:r>
      <w:r>
        <w:rPr>
          <w:spacing w:val="-2"/>
          <w:sz w:val="28"/>
          <w:szCs w:val="28"/>
        </w:rPr>
        <w:t>предоставленных)</w:t>
      </w:r>
      <w:r>
        <w:rPr>
          <w:spacing w:val="-2"/>
          <w:sz w:val="28"/>
          <w:szCs w:val="28"/>
        </w:rPr>
        <w:br/>
      </w:r>
      <w:r>
        <w:rPr>
          <w:sz w:val="28"/>
          <w:szCs w:val="28"/>
        </w:rPr>
        <w:t>для жилищного строительства;</w:t>
      </w:r>
    </w:p>
    <w:p w:rsidR="00D66932" w:rsidRDefault="00D66932" w:rsidP="00366C93">
      <w:pPr>
        <w:shd w:val="clear" w:color="auto" w:fill="FFFFFF"/>
        <w:spacing w:line="317" w:lineRule="exact"/>
        <w:ind w:right="10" w:firstLine="706"/>
        <w:jc w:val="both"/>
      </w:pPr>
      <w:r>
        <w:rPr>
          <w:sz w:val="28"/>
          <w:szCs w:val="28"/>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D66932" w:rsidRDefault="00D66932" w:rsidP="00366C93">
      <w:pPr>
        <w:shd w:val="clear" w:color="auto" w:fill="FFFFFF"/>
        <w:spacing w:line="322" w:lineRule="exact"/>
        <w:ind w:firstLine="706"/>
        <w:jc w:val="both"/>
      </w:pPr>
      <w:r>
        <w:rPr>
          <w:sz w:val="28"/>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66932" w:rsidRDefault="00D66932" w:rsidP="00366C93">
      <w:pPr>
        <w:shd w:val="clear" w:color="auto" w:fill="FFFFFF"/>
        <w:tabs>
          <w:tab w:val="left" w:leader="underscore" w:pos="1896"/>
        </w:tabs>
        <w:spacing w:line="322" w:lineRule="exact"/>
        <w:ind w:firstLine="706"/>
        <w:jc w:val="both"/>
        <w:rPr>
          <w:sz w:val="28"/>
          <w:szCs w:val="28"/>
        </w:rPr>
      </w:pPr>
      <w:r>
        <w:rPr>
          <w:sz w:val="28"/>
          <w:szCs w:val="28"/>
        </w:rPr>
        <w:t>2.3. 1,0 процента в отношении земельных участков, занятых бюджетными, автономными и казенными учреждениями, созданными и подведомственными органам власти Республики Башкортостан, финансовое обеспечение деятельности которых осуществляется за счет средств бюджета Республики Башкортостан, приобретенных (предоставленных) для непосредственного выполнения возложенных на эти учреждения функций;</w:t>
      </w:r>
    </w:p>
    <w:p w:rsidR="00D66932" w:rsidRDefault="00D66932" w:rsidP="00366C93">
      <w:pPr>
        <w:shd w:val="clear" w:color="auto" w:fill="FFFFFF"/>
        <w:tabs>
          <w:tab w:val="left" w:leader="underscore" w:pos="1896"/>
        </w:tabs>
        <w:spacing w:line="322" w:lineRule="exact"/>
        <w:ind w:left="706"/>
        <w:jc w:val="both"/>
        <w:rPr>
          <w:sz w:val="28"/>
          <w:szCs w:val="28"/>
        </w:rPr>
      </w:pPr>
      <w:r>
        <w:rPr>
          <w:sz w:val="28"/>
          <w:szCs w:val="28"/>
        </w:rPr>
        <w:t>2.4. 1,5 процента в отношении:</w:t>
      </w:r>
    </w:p>
    <w:p w:rsidR="00D66932" w:rsidRDefault="00D66932" w:rsidP="00366C93">
      <w:pPr>
        <w:shd w:val="clear" w:color="auto" w:fill="FFFFFF"/>
        <w:tabs>
          <w:tab w:val="left" w:leader="underscore" w:pos="1896"/>
        </w:tabs>
        <w:spacing w:line="322" w:lineRule="exact"/>
        <w:ind w:left="706"/>
        <w:jc w:val="both"/>
        <w:rPr>
          <w:sz w:val="28"/>
          <w:szCs w:val="28"/>
        </w:rPr>
      </w:pPr>
      <w:r>
        <w:rPr>
          <w:sz w:val="28"/>
          <w:szCs w:val="28"/>
        </w:rPr>
        <w:t xml:space="preserve"> прочих земельных участков;</w:t>
      </w:r>
    </w:p>
    <w:p w:rsidR="00D66932" w:rsidRDefault="00D66932" w:rsidP="00366C93">
      <w:pPr>
        <w:shd w:val="clear" w:color="auto" w:fill="FFFFFF"/>
        <w:tabs>
          <w:tab w:val="left" w:leader="underscore" w:pos="1896"/>
        </w:tabs>
        <w:spacing w:line="322" w:lineRule="exact"/>
        <w:ind w:firstLine="706"/>
        <w:jc w:val="both"/>
        <w:rPr>
          <w:sz w:val="28"/>
          <w:szCs w:val="28"/>
        </w:rPr>
      </w:pPr>
      <w:r>
        <w:rPr>
          <w:sz w:val="28"/>
          <w:szCs w:val="28"/>
        </w:rPr>
        <w:t xml:space="preserve"> земельных участков из земель сельскохозяйственного назначения, не используемых для сельскохозяйственного производства.</w:t>
      </w:r>
    </w:p>
    <w:p w:rsidR="00D66932" w:rsidRDefault="00D66932" w:rsidP="00366C93">
      <w:pPr>
        <w:shd w:val="clear" w:color="auto" w:fill="FFFFFF"/>
        <w:tabs>
          <w:tab w:val="left" w:pos="989"/>
        </w:tabs>
        <w:spacing w:line="322" w:lineRule="exact"/>
        <w:ind w:left="706"/>
        <w:jc w:val="both"/>
      </w:pPr>
      <w:r>
        <w:rPr>
          <w:spacing w:val="-4"/>
          <w:sz w:val="28"/>
          <w:szCs w:val="28"/>
        </w:rPr>
        <w:t>3.</w:t>
      </w:r>
      <w:r>
        <w:rPr>
          <w:sz w:val="28"/>
          <w:szCs w:val="28"/>
        </w:rPr>
        <w:tab/>
        <w:t>Установить по земельному налогу следующие налоговые льготы:</w:t>
      </w:r>
    </w:p>
    <w:p w:rsidR="00D66932" w:rsidRDefault="00D66932" w:rsidP="00366C93">
      <w:pPr>
        <w:shd w:val="clear" w:color="auto" w:fill="FFFFFF"/>
        <w:tabs>
          <w:tab w:val="left" w:pos="1152"/>
        </w:tabs>
        <w:spacing w:line="322" w:lineRule="exact"/>
        <w:ind w:firstLine="706"/>
        <w:jc w:val="both"/>
      </w:pPr>
      <w:r>
        <w:rPr>
          <w:spacing w:val="-1"/>
          <w:sz w:val="28"/>
          <w:szCs w:val="28"/>
        </w:rPr>
        <w:t>1)</w:t>
      </w:r>
      <w:r>
        <w:rPr>
          <w:sz w:val="28"/>
          <w:szCs w:val="28"/>
        </w:rPr>
        <w:tab/>
        <w:t>освободить от уплаты земельного налога следующие категории</w:t>
      </w:r>
      <w:r>
        <w:rPr>
          <w:sz w:val="28"/>
          <w:szCs w:val="28"/>
        </w:rPr>
        <w:br/>
        <w:t>налогоплательщиков:</w:t>
      </w:r>
    </w:p>
    <w:p w:rsidR="00D66932" w:rsidRDefault="00D66932" w:rsidP="00366C93">
      <w:pPr>
        <w:widowControl/>
        <w:ind w:firstLine="540"/>
        <w:jc w:val="both"/>
        <w:rPr>
          <w:sz w:val="28"/>
          <w:szCs w:val="28"/>
          <w:lang w:eastAsia="en-US"/>
        </w:rPr>
      </w:pPr>
      <w:r>
        <w:rPr>
          <w:sz w:val="28"/>
          <w:szCs w:val="28"/>
          <w:lang w:eastAsia="en-US"/>
        </w:rPr>
        <w:t>а) Героев Советского Союза, Героев Российской Федерации, полных кавалеров ордена Славы;</w:t>
      </w:r>
    </w:p>
    <w:p w:rsidR="00D66932" w:rsidRDefault="00D66932" w:rsidP="00366C93">
      <w:pPr>
        <w:widowControl/>
        <w:ind w:firstLine="540"/>
        <w:jc w:val="both"/>
        <w:rPr>
          <w:sz w:val="28"/>
          <w:szCs w:val="28"/>
          <w:lang w:eastAsia="en-US"/>
        </w:rPr>
      </w:pPr>
      <w:r>
        <w:rPr>
          <w:sz w:val="28"/>
          <w:szCs w:val="28"/>
          <w:lang w:eastAsia="en-US"/>
        </w:rPr>
        <w:t>б) инвалидов I и II групп инвалидности;</w:t>
      </w:r>
    </w:p>
    <w:p w:rsidR="00D66932" w:rsidRDefault="00D66932" w:rsidP="00366C93">
      <w:pPr>
        <w:widowControl/>
        <w:ind w:firstLine="540"/>
        <w:jc w:val="both"/>
        <w:rPr>
          <w:sz w:val="28"/>
          <w:szCs w:val="28"/>
          <w:lang w:eastAsia="en-US"/>
        </w:rPr>
      </w:pPr>
      <w:r>
        <w:rPr>
          <w:sz w:val="28"/>
          <w:szCs w:val="28"/>
          <w:lang w:eastAsia="en-US"/>
        </w:rPr>
        <w:t>в) инвалидов с детства;</w:t>
      </w:r>
    </w:p>
    <w:p w:rsidR="00D66932" w:rsidRDefault="00D66932" w:rsidP="00366C93">
      <w:pPr>
        <w:widowControl/>
        <w:ind w:firstLine="540"/>
        <w:jc w:val="both"/>
        <w:rPr>
          <w:sz w:val="28"/>
          <w:szCs w:val="28"/>
          <w:lang w:eastAsia="en-US"/>
        </w:rPr>
      </w:pPr>
      <w:r>
        <w:rPr>
          <w:sz w:val="28"/>
          <w:szCs w:val="28"/>
          <w:lang w:eastAsia="en-US"/>
        </w:rPr>
        <w:t>г) ветеранов и инвалидов Великой Отечественной войны, а также ветеранов и инвалидов боевых действий;</w:t>
      </w:r>
    </w:p>
    <w:p w:rsidR="00D66932" w:rsidRDefault="00D66932" w:rsidP="00366C93">
      <w:pPr>
        <w:widowControl/>
        <w:ind w:firstLine="540"/>
        <w:jc w:val="both"/>
        <w:rPr>
          <w:sz w:val="28"/>
          <w:szCs w:val="28"/>
          <w:lang w:eastAsia="en-US"/>
        </w:rPr>
      </w:pPr>
      <w:r>
        <w:rPr>
          <w:sz w:val="28"/>
          <w:szCs w:val="28"/>
          <w:lang w:eastAsia="en-US"/>
        </w:rPr>
        <w:t xml:space="preserve">д) физических лиц, имеющих право на получение социальной поддержки в соответствии </w:t>
      </w:r>
      <w:r w:rsidRPr="00E333A9">
        <w:rPr>
          <w:sz w:val="28"/>
          <w:szCs w:val="28"/>
          <w:lang w:eastAsia="en-US"/>
        </w:rPr>
        <w:t xml:space="preserve">с </w:t>
      </w:r>
      <w:hyperlink r:id="rId6" w:history="1">
        <w:r w:rsidRPr="00E333A9">
          <w:rPr>
            <w:sz w:val="28"/>
            <w:szCs w:val="28"/>
            <w:lang w:eastAsia="en-US"/>
          </w:rPr>
          <w:t>Законом</w:t>
        </w:r>
      </w:hyperlink>
      <w:r w:rsidRPr="00E333A9">
        <w:rPr>
          <w:sz w:val="28"/>
          <w:szCs w:val="28"/>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7" w:history="1">
        <w:r w:rsidRPr="00E333A9">
          <w:rPr>
            <w:sz w:val="28"/>
            <w:szCs w:val="28"/>
            <w:lang w:eastAsia="en-US"/>
          </w:rPr>
          <w:t>Закона</w:t>
        </w:r>
      </w:hyperlink>
      <w:r w:rsidRPr="00E333A9">
        <w:rPr>
          <w:sz w:val="28"/>
          <w:szCs w:val="28"/>
          <w:lang w:eastAsia="en-US"/>
        </w:rPr>
        <w:t xml:space="preserve"> Российской Федерации от 18 июня 1992 года N 3061-1), в соответствии с Федеральным </w:t>
      </w:r>
      <w:hyperlink r:id="rId8" w:history="1">
        <w:r w:rsidRPr="00E333A9">
          <w:rPr>
            <w:sz w:val="28"/>
            <w:szCs w:val="28"/>
            <w:lang w:eastAsia="en-US"/>
          </w:rPr>
          <w:t>законом</w:t>
        </w:r>
      </w:hyperlink>
      <w:r w:rsidRPr="00E333A9">
        <w:rPr>
          <w:sz w:val="28"/>
          <w:szCs w:val="28"/>
          <w:lang w:eastAsia="en-US"/>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9" w:history="1">
        <w:r w:rsidRPr="00E333A9">
          <w:rPr>
            <w:sz w:val="28"/>
            <w:szCs w:val="28"/>
            <w:lang w:eastAsia="en-US"/>
          </w:rPr>
          <w:t>законом</w:t>
        </w:r>
      </w:hyperlink>
      <w:r w:rsidRPr="00E333A9">
        <w:rPr>
          <w:sz w:val="28"/>
          <w:szCs w:val="28"/>
          <w:lang w:eastAsia="en-US"/>
        </w:rPr>
        <w:t xml:space="preserve"> от 10 января </w:t>
      </w:r>
      <w:r>
        <w:rPr>
          <w:sz w:val="28"/>
          <w:szCs w:val="28"/>
          <w:lang w:eastAsia="en-US"/>
        </w:rPr>
        <w:t>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D66932" w:rsidRDefault="00D66932" w:rsidP="00366C93">
      <w:pPr>
        <w:widowControl/>
        <w:ind w:firstLine="540"/>
        <w:jc w:val="both"/>
        <w:rPr>
          <w:sz w:val="28"/>
          <w:szCs w:val="28"/>
          <w:lang w:eastAsia="en-US"/>
        </w:rPr>
      </w:pPr>
      <w:r>
        <w:rPr>
          <w:sz w:val="28"/>
          <w:szCs w:val="28"/>
          <w:lang w:eastAsia="en-US"/>
        </w:rPr>
        <w:t>е)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D66932" w:rsidRDefault="00D66932" w:rsidP="00366C93">
      <w:pPr>
        <w:widowControl/>
        <w:ind w:firstLine="540"/>
        <w:jc w:val="both"/>
        <w:rPr>
          <w:sz w:val="28"/>
          <w:szCs w:val="28"/>
          <w:lang w:eastAsia="en-US"/>
        </w:rPr>
      </w:pPr>
      <w:r>
        <w:rPr>
          <w:sz w:val="28"/>
          <w:szCs w:val="28"/>
          <w:lang w:eastAsia="en-US"/>
        </w:rPr>
        <w:t>ж)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D66932" w:rsidRDefault="00D66932" w:rsidP="00366C93">
      <w:pPr>
        <w:widowControl/>
        <w:ind w:firstLine="540"/>
        <w:jc w:val="both"/>
        <w:rPr>
          <w:sz w:val="28"/>
          <w:szCs w:val="28"/>
          <w:lang w:eastAsia="en-US"/>
        </w:rPr>
      </w:pPr>
      <w:r>
        <w:rPr>
          <w:sz w:val="28"/>
          <w:szCs w:val="28"/>
          <w:lang w:eastAsia="en-US"/>
        </w:rPr>
        <w:t>з) лиц, удостоенных звания «Почетный гражданин (житель) Илишевского района»;</w:t>
      </w:r>
    </w:p>
    <w:p w:rsidR="00D66932" w:rsidRDefault="00D66932" w:rsidP="00366C93">
      <w:pPr>
        <w:widowControl/>
        <w:ind w:firstLine="540"/>
        <w:jc w:val="both"/>
        <w:rPr>
          <w:sz w:val="28"/>
          <w:szCs w:val="28"/>
          <w:lang w:eastAsia="en-US"/>
        </w:rPr>
      </w:pPr>
      <w:r>
        <w:rPr>
          <w:sz w:val="28"/>
          <w:szCs w:val="28"/>
          <w:lang w:eastAsia="en-US"/>
        </w:rPr>
        <w:t>к) детские оздоровительные учреждения, независимо от источников финансирования – в отношении земельных участков, занятых детскими оздоровительными учреждениями и используемых исключительно для отдыха и оздоровления детей;</w:t>
      </w:r>
    </w:p>
    <w:p w:rsidR="00D66932" w:rsidRDefault="00D66932" w:rsidP="00366C93">
      <w:pPr>
        <w:widowControl/>
        <w:ind w:firstLine="540"/>
        <w:jc w:val="both"/>
        <w:rPr>
          <w:sz w:val="28"/>
          <w:szCs w:val="28"/>
          <w:lang w:eastAsia="en-US"/>
        </w:rPr>
      </w:pPr>
      <w:r>
        <w:rPr>
          <w:sz w:val="28"/>
          <w:szCs w:val="28"/>
          <w:lang w:eastAsia="en-US"/>
        </w:rPr>
        <w:t>л) организации, независимо от источников финансирования -  в отношении земельных участков предоставленных для размещения кладбищ и мусоросвалок.</w:t>
      </w:r>
    </w:p>
    <w:p w:rsidR="00D66932" w:rsidRDefault="00D66932" w:rsidP="00366C93">
      <w:pPr>
        <w:shd w:val="clear" w:color="auto" w:fill="FFFFFF"/>
        <w:tabs>
          <w:tab w:val="left" w:pos="2635"/>
          <w:tab w:val="left" w:pos="4162"/>
          <w:tab w:val="left" w:pos="6590"/>
          <w:tab w:val="left" w:pos="8544"/>
        </w:tabs>
        <w:spacing w:line="322" w:lineRule="exact"/>
        <w:ind w:left="706"/>
        <w:jc w:val="both"/>
      </w:pPr>
      <w:r>
        <w:rPr>
          <w:spacing w:val="-2"/>
          <w:sz w:val="28"/>
          <w:szCs w:val="28"/>
        </w:rPr>
        <w:t>Налоговые</w:t>
      </w:r>
      <w:r>
        <w:rPr>
          <w:rFonts w:ascii="Arial" w:hAnsi="Arial" w:cs="Arial"/>
          <w:sz w:val="28"/>
          <w:szCs w:val="28"/>
        </w:rPr>
        <w:tab/>
      </w:r>
      <w:r>
        <w:rPr>
          <w:spacing w:val="-2"/>
          <w:sz w:val="28"/>
          <w:szCs w:val="28"/>
        </w:rPr>
        <w:t>льготы,</w:t>
      </w:r>
      <w:r>
        <w:rPr>
          <w:rFonts w:ascii="Arial" w:cs="Arial"/>
          <w:sz w:val="28"/>
          <w:szCs w:val="28"/>
        </w:rPr>
        <w:tab/>
      </w:r>
      <w:r>
        <w:rPr>
          <w:spacing w:val="-2"/>
          <w:sz w:val="28"/>
          <w:szCs w:val="28"/>
        </w:rPr>
        <w:t>установленные</w:t>
      </w:r>
      <w:r>
        <w:rPr>
          <w:rFonts w:ascii="Arial" w:hAnsi="Arial" w:cs="Arial"/>
          <w:sz w:val="28"/>
          <w:szCs w:val="28"/>
        </w:rPr>
        <w:tab/>
      </w:r>
      <w:r>
        <w:rPr>
          <w:spacing w:val="-2"/>
          <w:sz w:val="28"/>
          <w:szCs w:val="28"/>
        </w:rPr>
        <w:t>настоящим</w:t>
      </w:r>
      <w:r>
        <w:rPr>
          <w:rFonts w:ascii="Arial" w:hAnsi="Arial" w:cs="Arial"/>
          <w:sz w:val="28"/>
          <w:szCs w:val="28"/>
        </w:rPr>
        <w:tab/>
      </w:r>
      <w:r>
        <w:rPr>
          <w:spacing w:val="-2"/>
          <w:sz w:val="28"/>
          <w:szCs w:val="28"/>
        </w:rPr>
        <w:t>пунктом,</w:t>
      </w:r>
    </w:p>
    <w:p w:rsidR="00D66932" w:rsidRDefault="00D66932" w:rsidP="00366C93">
      <w:pPr>
        <w:shd w:val="clear" w:color="auto" w:fill="FFFFFF"/>
        <w:spacing w:line="322" w:lineRule="exact"/>
        <w:ind w:right="5"/>
        <w:jc w:val="both"/>
      </w:pPr>
      <w:r>
        <w:rPr>
          <w:sz w:val="28"/>
          <w:szCs w:val="28"/>
        </w:rPr>
        <w:t>не распространяются на земельные участки (часть, доли земельных участков), сдаваемые в аренду.</w:t>
      </w:r>
    </w:p>
    <w:p w:rsidR="00D66932" w:rsidRDefault="00D66932" w:rsidP="00366C93">
      <w:pPr>
        <w:shd w:val="clear" w:color="auto" w:fill="FFFFFF"/>
        <w:tabs>
          <w:tab w:val="left" w:pos="989"/>
        </w:tabs>
        <w:spacing w:line="322" w:lineRule="exact"/>
        <w:ind w:firstLine="706"/>
        <w:jc w:val="both"/>
      </w:pPr>
      <w:r>
        <w:rPr>
          <w:spacing w:val="-4"/>
          <w:sz w:val="28"/>
          <w:szCs w:val="28"/>
        </w:rPr>
        <w:t>4.</w:t>
      </w:r>
      <w:r>
        <w:rPr>
          <w:sz w:val="28"/>
          <w:szCs w:val="28"/>
        </w:rPr>
        <w:tab/>
        <w:t>Установить следующие порядок и сроки уплаты земельного налога</w:t>
      </w:r>
      <w:r>
        <w:rPr>
          <w:sz w:val="28"/>
          <w:szCs w:val="28"/>
        </w:rPr>
        <w:br/>
        <w:t>и авансовых платежей по земельному налогу:</w:t>
      </w:r>
    </w:p>
    <w:p w:rsidR="00D66932" w:rsidRDefault="00D66932" w:rsidP="00366C93">
      <w:pPr>
        <w:numPr>
          <w:ilvl w:val="0"/>
          <w:numId w:val="1"/>
        </w:numPr>
        <w:shd w:val="clear" w:color="auto" w:fill="FFFFFF"/>
        <w:tabs>
          <w:tab w:val="left" w:pos="1200"/>
        </w:tabs>
        <w:spacing w:line="322" w:lineRule="exact"/>
        <w:ind w:firstLine="706"/>
        <w:jc w:val="both"/>
        <w:rPr>
          <w:spacing w:val="-1"/>
          <w:sz w:val="28"/>
          <w:szCs w:val="28"/>
        </w:rPr>
      </w:pPr>
      <w:r>
        <w:rPr>
          <w:sz w:val="28"/>
          <w:szCs w:val="28"/>
        </w:rPr>
        <w:t>установить для налогоплательщиков – организаций отчетные периоды, которыми признаются первый квартал, второй квартал и третий квартал календарного года.</w:t>
      </w:r>
    </w:p>
    <w:p w:rsidR="00D66932" w:rsidRPr="006F49E1" w:rsidRDefault="00D66932" w:rsidP="00366C93">
      <w:pPr>
        <w:numPr>
          <w:ilvl w:val="0"/>
          <w:numId w:val="1"/>
        </w:numPr>
        <w:shd w:val="clear" w:color="auto" w:fill="FFFFFF"/>
        <w:tabs>
          <w:tab w:val="left" w:pos="1200"/>
        </w:tabs>
        <w:spacing w:line="322" w:lineRule="exact"/>
        <w:ind w:firstLine="706"/>
        <w:jc w:val="both"/>
        <w:rPr>
          <w:sz w:val="28"/>
          <w:szCs w:val="28"/>
        </w:rPr>
      </w:pPr>
      <w:r w:rsidRPr="006F49E1">
        <w:rPr>
          <w:sz w:val="28"/>
          <w:szCs w:val="28"/>
        </w:rPr>
        <w:t>налогоплательщики – организации уплачивают авансовые платежи поземельному       налогу       не       позднее       30   числа       месяца,       следующегоза истекшим отчетным периодом.</w:t>
      </w:r>
    </w:p>
    <w:p w:rsidR="00D66932" w:rsidRDefault="00D66932" w:rsidP="00366C93">
      <w:pPr>
        <w:shd w:val="clear" w:color="auto" w:fill="FFFFFF"/>
        <w:tabs>
          <w:tab w:val="left" w:pos="1200"/>
          <w:tab w:val="left" w:pos="4272"/>
          <w:tab w:val="left" w:pos="4795"/>
          <w:tab w:val="left" w:pos="6984"/>
          <w:tab w:val="left" w:pos="8966"/>
        </w:tabs>
        <w:spacing w:line="322" w:lineRule="exact"/>
        <w:ind w:left="706"/>
        <w:jc w:val="both"/>
      </w:pPr>
      <w:r>
        <w:rPr>
          <w:spacing w:val="-1"/>
          <w:sz w:val="28"/>
          <w:szCs w:val="28"/>
        </w:rPr>
        <w:t>4.3.</w:t>
      </w:r>
      <w:r>
        <w:rPr>
          <w:sz w:val="28"/>
          <w:szCs w:val="28"/>
        </w:rPr>
        <w:tab/>
      </w:r>
      <w:r>
        <w:rPr>
          <w:spacing w:val="-2"/>
          <w:sz w:val="28"/>
          <w:szCs w:val="28"/>
        </w:rPr>
        <w:t>налогоплательщиками</w:t>
      </w:r>
      <w:r>
        <w:rPr>
          <w:rFonts w:ascii="Arial" w:hAnsi="Arial" w:cs="Arial"/>
          <w:sz w:val="28"/>
          <w:szCs w:val="28"/>
        </w:rPr>
        <w:tab/>
      </w:r>
      <w:r>
        <w:rPr>
          <w:sz w:val="28"/>
          <w:szCs w:val="28"/>
        </w:rPr>
        <w:t>–</w:t>
      </w:r>
      <w:r>
        <w:rPr>
          <w:rFonts w:ascii="Arial" w:hAnsi="Arial" w:cs="Arial"/>
          <w:sz w:val="28"/>
          <w:szCs w:val="28"/>
        </w:rPr>
        <w:tab/>
      </w:r>
      <w:r>
        <w:rPr>
          <w:spacing w:val="-2"/>
          <w:sz w:val="28"/>
          <w:szCs w:val="28"/>
        </w:rPr>
        <w:t>организациями</w:t>
      </w:r>
      <w:r>
        <w:rPr>
          <w:rFonts w:ascii="Arial" w:hAnsi="Arial" w:cs="Arial"/>
          <w:sz w:val="28"/>
          <w:szCs w:val="28"/>
        </w:rPr>
        <w:tab/>
      </w:r>
      <w:r>
        <w:rPr>
          <w:spacing w:val="-2"/>
          <w:sz w:val="28"/>
          <w:szCs w:val="28"/>
        </w:rPr>
        <w:t>уплачивается</w:t>
      </w:r>
      <w:r>
        <w:rPr>
          <w:rFonts w:ascii="Arial" w:hAnsi="Arial" w:cs="Arial"/>
          <w:sz w:val="28"/>
          <w:szCs w:val="28"/>
        </w:rPr>
        <w:tab/>
      </w:r>
      <w:r>
        <w:rPr>
          <w:spacing w:val="-2"/>
          <w:sz w:val="28"/>
          <w:szCs w:val="28"/>
        </w:rPr>
        <w:t>налог</w:t>
      </w:r>
    </w:p>
    <w:p w:rsidR="00D66932" w:rsidRDefault="00D66932" w:rsidP="00366C93">
      <w:pPr>
        <w:shd w:val="clear" w:color="auto" w:fill="FFFFFF"/>
        <w:tabs>
          <w:tab w:val="left" w:leader="underscore" w:pos="5813"/>
        </w:tabs>
        <w:spacing w:line="322" w:lineRule="exact"/>
        <w:jc w:val="both"/>
      </w:pPr>
      <w:r>
        <w:rPr>
          <w:sz w:val="28"/>
          <w:szCs w:val="28"/>
        </w:rPr>
        <w:t>по итогам налогового периода не позднее 1 февраля</w:t>
      </w:r>
      <w:r>
        <w:rPr>
          <w:sz w:val="28"/>
          <w:szCs w:val="28"/>
        </w:rPr>
        <w:tab/>
        <w:t xml:space="preserve"> года, следующего за истекшимналоговым периодом.</w:t>
      </w:r>
    </w:p>
    <w:p w:rsidR="00D66932" w:rsidRPr="00B027C6" w:rsidRDefault="00D66932" w:rsidP="00366C93">
      <w:pPr>
        <w:numPr>
          <w:ilvl w:val="0"/>
          <w:numId w:val="2"/>
        </w:numPr>
        <w:shd w:val="clear" w:color="auto" w:fill="FFFFFF"/>
        <w:tabs>
          <w:tab w:val="left" w:pos="989"/>
          <w:tab w:val="left" w:leader="underscore" w:pos="9509"/>
        </w:tabs>
        <w:spacing w:line="322" w:lineRule="exact"/>
        <w:ind w:firstLine="706"/>
        <w:jc w:val="both"/>
        <w:rPr>
          <w:spacing w:val="-4"/>
          <w:sz w:val="28"/>
          <w:szCs w:val="28"/>
        </w:rPr>
      </w:pPr>
      <w:r w:rsidRPr="00B027C6">
        <w:rPr>
          <w:spacing w:val="-2"/>
          <w:sz w:val="28"/>
          <w:szCs w:val="28"/>
        </w:rPr>
        <w:t xml:space="preserve">Признать утратившим силу решения Совета сельского поселения </w:t>
      </w:r>
      <w:r>
        <w:rPr>
          <w:spacing w:val="-2"/>
          <w:sz w:val="28"/>
          <w:szCs w:val="28"/>
        </w:rPr>
        <w:t xml:space="preserve">Аккузевский </w:t>
      </w:r>
      <w:r w:rsidRPr="00B027C6">
        <w:rPr>
          <w:spacing w:val="-2"/>
          <w:sz w:val="28"/>
          <w:szCs w:val="28"/>
        </w:rPr>
        <w:t>сельсовет муниципального района Илишевский район Республики  Башкортостан от  «</w:t>
      </w:r>
      <w:r>
        <w:rPr>
          <w:spacing w:val="-2"/>
          <w:sz w:val="28"/>
          <w:szCs w:val="28"/>
        </w:rPr>
        <w:t xml:space="preserve">24 </w:t>
      </w:r>
      <w:r w:rsidRPr="00B027C6">
        <w:rPr>
          <w:spacing w:val="-2"/>
          <w:sz w:val="28"/>
          <w:szCs w:val="28"/>
        </w:rPr>
        <w:t xml:space="preserve">» ноября 2015 года № </w:t>
      </w:r>
      <w:r>
        <w:rPr>
          <w:spacing w:val="-2"/>
          <w:sz w:val="28"/>
          <w:szCs w:val="28"/>
        </w:rPr>
        <w:t xml:space="preserve">2-3 «Об установлении земельного налога»,  от 22 апреля 2016 года №5-2, </w:t>
      </w:r>
      <w:bookmarkStart w:id="0" w:name="_GoBack"/>
      <w:bookmarkEnd w:id="0"/>
      <w:r>
        <w:rPr>
          <w:spacing w:val="-2"/>
          <w:sz w:val="28"/>
          <w:szCs w:val="28"/>
        </w:rPr>
        <w:t>от 01 июня 2016 года №6-2,  от 16 февраля 2017 года №11-5 «О внесении изменений и дополнений в решение Совета сельского поселения Аккузевский сельсовет муниципального района Илишевский район Республики Башкортостан от 24 ноября 2015 года №2-3 «Об установлении земельного налога».</w:t>
      </w:r>
    </w:p>
    <w:p w:rsidR="00D66932" w:rsidRPr="00837942" w:rsidRDefault="00D66932" w:rsidP="00366C93">
      <w:pPr>
        <w:numPr>
          <w:ilvl w:val="0"/>
          <w:numId w:val="2"/>
        </w:numPr>
        <w:shd w:val="clear" w:color="auto" w:fill="FFFFFF"/>
        <w:tabs>
          <w:tab w:val="left" w:pos="989"/>
        </w:tabs>
        <w:ind w:right="5" w:firstLine="709"/>
        <w:jc w:val="both"/>
        <w:rPr>
          <w:spacing w:val="-4"/>
          <w:sz w:val="28"/>
          <w:szCs w:val="28"/>
        </w:rPr>
      </w:pPr>
      <w:r>
        <w:rPr>
          <w:sz w:val="28"/>
          <w:szCs w:val="28"/>
        </w:rPr>
        <w:t xml:space="preserve">Настоящее решение вступает в силу не ранее чем по истечении одного </w:t>
      </w:r>
      <w:r>
        <w:rPr>
          <w:spacing w:val="-1"/>
          <w:sz w:val="28"/>
          <w:szCs w:val="28"/>
        </w:rPr>
        <w:t>месяца со дня его официального обнародования и не ранее 1 января 2018 года.</w:t>
      </w:r>
    </w:p>
    <w:p w:rsidR="00D66932" w:rsidRDefault="00D66932" w:rsidP="00366C93">
      <w:pPr>
        <w:numPr>
          <w:ilvl w:val="0"/>
          <w:numId w:val="2"/>
        </w:numPr>
        <w:shd w:val="clear" w:color="auto" w:fill="FFFFFF"/>
        <w:tabs>
          <w:tab w:val="left" w:pos="989"/>
        </w:tabs>
        <w:ind w:right="5" w:firstLine="709"/>
        <w:jc w:val="both"/>
        <w:rPr>
          <w:spacing w:val="-4"/>
          <w:sz w:val="28"/>
          <w:szCs w:val="28"/>
        </w:rPr>
      </w:pPr>
      <w:r>
        <w:rPr>
          <w:spacing w:val="-4"/>
          <w:sz w:val="28"/>
          <w:szCs w:val="28"/>
        </w:rPr>
        <w:t>Настоящее решение обнародовать на официальном сайте и на информационном стенде администрации сельского поселения Аккузевский сельсовет муниципального района Илишевский район Республики Башкортостан не позднее 30 ноября 2017 года.</w:t>
      </w:r>
    </w:p>
    <w:p w:rsidR="00D66932" w:rsidRDefault="00D66932" w:rsidP="00366C93">
      <w:pPr>
        <w:shd w:val="clear" w:color="auto" w:fill="FFFFFF"/>
        <w:tabs>
          <w:tab w:val="left" w:pos="989"/>
        </w:tabs>
        <w:ind w:right="5"/>
        <w:jc w:val="both"/>
        <w:rPr>
          <w:spacing w:val="-4"/>
          <w:sz w:val="28"/>
          <w:szCs w:val="28"/>
        </w:rPr>
      </w:pPr>
    </w:p>
    <w:p w:rsidR="00D66932" w:rsidRDefault="00D66932" w:rsidP="00366C93">
      <w:pPr>
        <w:shd w:val="clear" w:color="auto" w:fill="FFFFFF"/>
        <w:tabs>
          <w:tab w:val="left" w:pos="989"/>
        </w:tabs>
        <w:ind w:right="5"/>
        <w:jc w:val="both"/>
        <w:rPr>
          <w:spacing w:val="-4"/>
          <w:sz w:val="28"/>
          <w:szCs w:val="28"/>
        </w:rPr>
      </w:pPr>
    </w:p>
    <w:p w:rsidR="00D66932" w:rsidRPr="00EA19D3" w:rsidRDefault="00D66932" w:rsidP="00366C93">
      <w:pPr>
        <w:shd w:val="clear" w:color="auto" w:fill="FFFFFF"/>
        <w:tabs>
          <w:tab w:val="left" w:pos="989"/>
        </w:tabs>
        <w:ind w:right="5"/>
        <w:jc w:val="both"/>
      </w:pPr>
      <w:r>
        <w:t xml:space="preserve">    </w:t>
      </w:r>
    </w:p>
    <w:p w:rsidR="00D66932" w:rsidRPr="00366C93" w:rsidRDefault="00D66932" w:rsidP="00366C93">
      <w:pPr>
        <w:jc w:val="both"/>
        <w:rPr>
          <w:sz w:val="28"/>
          <w:szCs w:val="28"/>
        </w:rPr>
      </w:pPr>
      <w:r w:rsidRPr="00366C93">
        <w:rPr>
          <w:sz w:val="28"/>
          <w:szCs w:val="28"/>
        </w:rPr>
        <w:t>Глава сельского поселения</w:t>
      </w:r>
    </w:p>
    <w:p w:rsidR="00D66932" w:rsidRDefault="00D66932" w:rsidP="00366C93">
      <w:pPr>
        <w:jc w:val="both"/>
      </w:pPr>
      <w:r w:rsidRPr="00366C93">
        <w:rPr>
          <w:sz w:val="28"/>
          <w:szCs w:val="28"/>
        </w:rPr>
        <w:t>Аккузевский сельсовет                                                       В.Р.Ахметьянов</w:t>
      </w:r>
    </w:p>
    <w:sectPr w:rsidR="00D66932" w:rsidSect="00366C93">
      <w:pgSz w:w="11909" w:h="16834"/>
      <w:pgMar w:top="1354" w:right="854" w:bottom="360" w:left="142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36FED"/>
    <w:multiLevelType w:val="singleLevel"/>
    <w:tmpl w:val="30B051B4"/>
    <w:lvl w:ilvl="0">
      <w:start w:val="1"/>
      <w:numFmt w:val="decimal"/>
      <w:lvlText w:val="4.%1."/>
      <w:legacy w:legacy="1" w:legacySpace="0" w:legacyIndent="494"/>
      <w:lvlJc w:val="left"/>
      <w:rPr>
        <w:rFonts w:ascii="Times New Roman" w:hAnsi="Times New Roman" w:cs="Times New Roman" w:hint="default"/>
      </w:rPr>
    </w:lvl>
  </w:abstractNum>
  <w:abstractNum w:abstractNumId="1">
    <w:nsid w:val="618F6B8F"/>
    <w:multiLevelType w:val="singleLevel"/>
    <w:tmpl w:val="54800A24"/>
    <w:lvl w:ilvl="0">
      <w:start w:val="5"/>
      <w:numFmt w:val="decimal"/>
      <w:lvlText w:val="%1."/>
      <w:legacy w:legacy="1" w:legacySpace="0" w:legacyIndent="283"/>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B26"/>
    <w:rsid w:val="0001494F"/>
    <w:rsid w:val="000343C4"/>
    <w:rsid w:val="000A68F2"/>
    <w:rsid w:val="000C69E7"/>
    <w:rsid w:val="000C7303"/>
    <w:rsid w:val="001806F6"/>
    <w:rsid w:val="001A7F26"/>
    <w:rsid w:val="001C5B74"/>
    <w:rsid w:val="001C5C59"/>
    <w:rsid w:val="00203FF3"/>
    <w:rsid w:val="0024728C"/>
    <w:rsid w:val="00247B18"/>
    <w:rsid w:val="00271CFF"/>
    <w:rsid w:val="002B0390"/>
    <w:rsid w:val="003228FC"/>
    <w:rsid w:val="00366C93"/>
    <w:rsid w:val="003A1B81"/>
    <w:rsid w:val="003A7C69"/>
    <w:rsid w:val="003C5950"/>
    <w:rsid w:val="00404833"/>
    <w:rsid w:val="00416687"/>
    <w:rsid w:val="0045468A"/>
    <w:rsid w:val="004722A7"/>
    <w:rsid w:val="004C3C7C"/>
    <w:rsid w:val="004D356C"/>
    <w:rsid w:val="00512CDD"/>
    <w:rsid w:val="005356EB"/>
    <w:rsid w:val="00556862"/>
    <w:rsid w:val="0058573C"/>
    <w:rsid w:val="005B2BEE"/>
    <w:rsid w:val="005B4007"/>
    <w:rsid w:val="00605488"/>
    <w:rsid w:val="00616916"/>
    <w:rsid w:val="00651EDE"/>
    <w:rsid w:val="006A49B9"/>
    <w:rsid w:val="006A7604"/>
    <w:rsid w:val="006D6CD7"/>
    <w:rsid w:val="006F49E1"/>
    <w:rsid w:val="007B027E"/>
    <w:rsid w:val="00837942"/>
    <w:rsid w:val="008932B2"/>
    <w:rsid w:val="008B1D1D"/>
    <w:rsid w:val="008D3633"/>
    <w:rsid w:val="008F3C70"/>
    <w:rsid w:val="009250DD"/>
    <w:rsid w:val="00934400"/>
    <w:rsid w:val="0094710F"/>
    <w:rsid w:val="00976F9E"/>
    <w:rsid w:val="0099442E"/>
    <w:rsid w:val="00995B26"/>
    <w:rsid w:val="009D4A43"/>
    <w:rsid w:val="009D7139"/>
    <w:rsid w:val="009E2493"/>
    <w:rsid w:val="009F539F"/>
    <w:rsid w:val="00A05518"/>
    <w:rsid w:val="00A162C1"/>
    <w:rsid w:val="00A31984"/>
    <w:rsid w:val="00B027C6"/>
    <w:rsid w:val="00B60DB4"/>
    <w:rsid w:val="00B83C26"/>
    <w:rsid w:val="00C20FBF"/>
    <w:rsid w:val="00C73717"/>
    <w:rsid w:val="00D66932"/>
    <w:rsid w:val="00D731D5"/>
    <w:rsid w:val="00DA2990"/>
    <w:rsid w:val="00DA6DC4"/>
    <w:rsid w:val="00E333A9"/>
    <w:rsid w:val="00E55031"/>
    <w:rsid w:val="00E77C13"/>
    <w:rsid w:val="00EA19D3"/>
    <w:rsid w:val="00ED59E4"/>
    <w:rsid w:val="00EE0A24"/>
    <w:rsid w:val="00F019F8"/>
    <w:rsid w:val="00F535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26"/>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7942"/>
    <w:pPr>
      <w:ind w:left="720"/>
      <w:contextualSpacing/>
    </w:pPr>
  </w:style>
  <w:style w:type="paragraph" w:styleId="BalloonText">
    <w:name w:val="Balloon Text"/>
    <w:basedOn w:val="Normal"/>
    <w:link w:val="BalloonTextChar"/>
    <w:uiPriority w:val="99"/>
    <w:semiHidden/>
    <w:rsid w:val="00A055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518"/>
    <w:rPr>
      <w:rFonts w:ascii="Tahoma" w:hAnsi="Tahoma" w:cs="Tahoma"/>
      <w:sz w:val="16"/>
      <w:szCs w:val="16"/>
      <w:lang w:eastAsia="ru-RU"/>
    </w:rPr>
  </w:style>
  <w:style w:type="character" w:customStyle="1" w:styleId="a">
    <w:name w:val="Колонтитул_"/>
    <w:link w:val="a0"/>
    <w:uiPriority w:val="99"/>
    <w:locked/>
    <w:rsid w:val="002B0390"/>
    <w:rPr>
      <w:shd w:val="clear" w:color="auto" w:fill="FFFFFF"/>
    </w:rPr>
  </w:style>
  <w:style w:type="paragraph" w:customStyle="1" w:styleId="a0">
    <w:name w:val="Колонтитул"/>
    <w:basedOn w:val="Normal"/>
    <w:link w:val="a"/>
    <w:uiPriority w:val="99"/>
    <w:rsid w:val="002B0390"/>
    <w:pPr>
      <w:shd w:val="clear" w:color="auto" w:fill="FFFFFF"/>
      <w:autoSpaceDE/>
      <w:autoSpaceDN/>
      <w:adjustRightInd/>
      <w:spacing w:line="240" w:lineRule="atLeast"/>
    </w:pPr>
    <w:rPr>
      <w:rFonts w:ascii="Calibri" w:eastAsia="Calibri" w:hAnsi="Calibri"/>
      <w:shd w:val="clear" w:color="auto" w:fill="FFFFFF"/>
    </w:rPr>
  </w:style>
  <w:style w:type="character" w:customStyle="1" w:styleId="211pt">
    <w:name w:val="Основной текст (2) + 11 pt"/>
    <w:aliases w:val="Полужирный"/>
    <w:uiPriority w:val="99"/>
    <w:rsid w:val="002B0390"/>
    <w:rPr>
      <w:rFonts w:ascii="Times New Roman" w:hAnsi="Times New Roman"/>
      <w:b/>
      <w:color w:val="000000"/>
      <w:spacing w:val="0"/>
      <w:w w:val="100"/>
      <w:position w:val="0"/>
      <w:sz w:val="22"/>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61223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6CC052AB67E262F44629573C59AAA7C99DA1407CCCC8B4AB7D8A2A6FVEK" TargetMode="External"/><Relationship Id="rId3" Type="http://schemas.openxmlformats.org/officeDocument/2006/relationships/settings" Target="settings.xml"/><Relationship Id="rId7" Type="http://schemas.openxmlformats.org/officeDocument/2006/relationships/hyperlink" Target="consultantplus://offline/ref=20C86CC052AB67E262F44629573C59AAA4CA9AA1427091C2BCF271882DF16F45BD363E36B1D16A6CV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C86CC052AB67E262F44629573C59AAA7C994A14A7ECCC8B4AB7D8A2AFE3052BA7F3237B1D16AC46AVE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C86CC052AB67E262F44629573C59AAA7C994AA427ACCC8B4AB7D8A2A6FV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297</TotalTime>
  <Pages>3</Pages>
  <Words>1160</Words>
  <Characters>6612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cp:lastModifiedBy>
  <cp:revision>22</cp:revision>
  <cp:lastPrinted>2017-11-27T03:58:00Z</cp:lastPrinted>
  <dcterms:created xsi:type="dcterms:W3CDTF">2017-11-02T10:02:00Z</dcterms:created>
  <dcterms:modified xsi:type="dcterms:W3CDTF">2017-11-27T04:00:00Z</dcterms:modified>
</cp:coreProperties>
</file>