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5" w:type="dxa"/>
        <w:jc w:val="center"/>
        <w:tblInd w:w="-720" w:type="dxa"/>
        <w:tblLayout w:type="fixed"/>
        <w:tblCellMar>
          <w:left w:w="107" w:type="dxa"/>
          <w:right w:w="107" w:type="dxa"/>
        </w:tblCellMar>
        <w:tblLook w:val="00A0"/>
      </w:tblPr>
      <w:tblGrid>
        <w:gridCol w:w="4753"/>
        <w:gridCol w:w="1656"/>
        <w:gridCol w:w="4466"/>
      </w:tblGrid>
      <w:tr w:rsidR="006D2D37" w:rsidTr="00985B28">
        <w:trPr>
          <w:trHeight w:val="1841"/>
          <w:jc w:val="center"/>
        </w:trPr>
        <w:tc>
          <w:tcPr>
            <w:tcW w:w="4753" w:type="dxa"/>
          </w:tcPr>
          <w:p w:rsidR="006D2D37" w:rsidRDefault="006D2D37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Баш</w:t>
            </w:r>
            <w:r>
              <w:rPr>
                <w:b/>
                <w:caps/>
                <w:sz w:val="20"/>
                <w:szCs w:val="20"/>
              </w:rPr>
              <w:sym w:font="ATimes" w:char="F04B"/>
            </w:r>
            <w:r>
              <w:rPr>
                <w:b/>
                <w:caps/>
                <w:sz w:val="20"/>
              </w:rPr>
              <w:t>ортостан РеспубликаҺы</w:t>
            </w:r>
          </w:p>
          <w:p w:rsidR="006D2D37" w:rsidRDefault="006D2D37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илеш районы</w:t>
            </w:r>
          </w:p>
          <w:p w:rsidR="006D2D37" w:rsidRDefault="006D2D37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 районынын</w:t>
            </w:r>
          </w:p>
          <w:p w:rsidR="006D2D37" w:rsidRDefault="006D2D37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АККУЗ ауыл советы</w:t>
            </w:r>
          </w:p>
          <w:p w:rsidR="006D2D37" w:rsidRDefault="006D2D37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ауыл билӘмӘҺе советы</w:t>
            </w:r>
          </w:p>
          <w:p w:rsidR="006D2D37" w:rsidRDefault="006D2D37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(Баш</w:t>
            </w:r>
            <w:r>
              <w:rPr>
                <w:b/>
                <w:caps/>
                <w:sz w:val="20"/>
                <w:szCs w:val="20"/>
              </w:rPr>
              <w:sym w:font="ATimes" w:char="F04B"/>
            </w:r>
            <w:r>
              <w:rPr>
                <w:b/>
                <w:caps/>
                <w:sz w:val="20"/>
              </w:rPr>
              <w:t>ортостан РеспубликаҺы</w:t>
            </w:r>
          </w:p>
          <w:p w:rsidR="006D2D37" w:rsidRDefault="006D2D37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илеш районынын</w:t>
            </w:r>
          </w:p>
          <w:p w:rsidR="006D2D37" w:rsidRDefault="006D2D37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АККУЗ ауыл советы)</w:t>
            </w:r>
          </w:p>
        </w:tc>
        <w:tc>
          <w:tcPr>
            <w:tcW w:w="1656" w:type="dxa"/>
          </w:tcPr>
          <w:p w:rsidR="006D2D37" w:rsidRDefault="006D2D37">
            <w:pPr>
              <w:spacing w:before="120" w:line="276" w:lineRule="auto"/>
              <w:jc w:val="center"/>
              <w:rPr>
                <w:rFonts w:ascii="ATimes" w:hAnsi="ATimes"/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Илишевский" style="position:absolute;left:0;text-align:left;margin-left:7.45pt;margin-top:4.2pt;width:63pt;height:1in;z-index:251658240;visibility:visible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4466" w:type="dxa"/>
          </w:tcPr>
          <w:p w:rsidR="006D2D37" w:rsidRDefault="006D2D37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совет сельского поселения</w:t>
            </w:r>
          </w:p>
          <w:p w:rsidR="006D2D37" w:rsidRDefault="006D2D37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Аккузевский сельсовет муниципального района</w:t>
            </w:r>
          </w:p>
          <w:p w:rsidR="006D2D37" w:rsidRDefault="006D2D37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илишевский район</w:t>
            </w:r>
          </w:p>
          <w:p w:rsidR="006D2D37" w:rsidRDefault="006D2D37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республики башкортостан</w:t>
            </w:r>
          </w:p>
          <w:p w:rsidR="006D2D37" w:rsidRDefault="006D2D37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(Совет Аккузевский сельсовет</w:t>
            </w:r>
          </w:p>
          <w:p w:rsidR="006D2D37" w:rsidRDefault="006D2D37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Илишевского района</w:t>
            </w:r>
          </w:p>
          <w:p w:rsidR="006D2D37" w:rsidRDefault="006D2D37">
            <w:pPr>
              <w:spacing w:line="276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республики Башкортостан)</w:t>
            </w:r>
          </w:p>
        </w:tc>
      </w:tr>
      <w:tr w:rsidR="006D2D37" w:rsidTr="00985B28">
        <w:trPr>
          <w:trHeight w:val="80"/>
          <w:jc w:val="center"/>
        </w:trPr>
        <w:tc>
          <w:tcPr>
            <w:tcW w:w="1087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2D37" w:rsidRDefault="006D2D37">
            <w:pPr>
              <w:tabs>
                <w:tab w:val="left" w:pos="8745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285"/>
        <w:tblW w:w="9975" w:type="dxa"/>
        <w:tblLayout w:type="fixed"/>
        <w:tblCellMar>
          <w:left w:w="107" w:type="dxa"/>
          <w:right w:w="107" w:type="dxa"/>
        </w:tblCellMar>
        <w:tblLook w:val="00A0"/>
      </w:tblPr>
      <w:tblGrid>
        <w:gridCol w:w="9975"/>
      </w:tblGrid>
      <w:tr w:rsidR="006D2D37" w:rsidTr="00985B28">
        <w:tc>
          <w:tcPr>
            <w:tcW w:w="9970" w:type="dxa"/>
          </w:tcPr>
          <w:p w:rsidR="006D2D37" w:rsidRDefault="006D2D37">
            <w:pPr>
              <w:pStyle w:val="NoSpacing"/>
              <w:spacing w:line="276" w:lineRule="auto"/>
              <w:rPr>
                <w:rFonts w:ascii="ATimes" w:hAnsi="ATimes"/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КАРАР                                                                              РЕШЕНИЕ</w:t>
            </w:r>
          </w:p>
        </w:tc>
      </w:tr>
    </w:tbl>
    <w:p w:rsidR="006D2D37" w:rsidRDefault="006D2D37" w:rsidP="00985B28">
      <w:pPr>
        <w:pStyle w:val="NoSpacing"/>
        <w:tabs>
          <w:tab w:val="left" w:pos="4155"/>
          <w:tab w:val="left" w:pos="5805"/>
        </w:tabs>
        <w:rPr>
          <w:szCs w:val="28"/>
        </w:rPr>
      </w:pPr>
      <w:r>
        <w:rPr>
          <w:szCs w:val="28"/>
        </w:rPr>
        <w:t xml:space="preserve">    07  ноябрь 2016 й.</w:t>
      </w:r>
      <w:r>
        <w:rPr>
          <w:szCs w:val="28"/>
        </w:rPr>
        <w:tab/>
      </w:r>
      <w:r>
        <w:rPr>
          <w:b/>
          <w:szCs w:val="28"/>
        </w:rPr>
        <w:t>№  10-1</w:t>
      </w:r>
      <w:r>
        <w:rPr>
          <w:szCs w:val="28"/>
        </w:rPr>
        <w:t xml:space="preserve">                            07 ноября 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</w:t>
      </w:r>
    </w:p>
    <w:p w:rsidR="006D2D37" w:rsidRDefault="006D2D37" w:rsidP="00985B28">
      <w:pPr>
        <w:pStyle w:val="NoSpacing"/>
        <w:rPr>
          <w:szCs w:val="28"/>
        </w:rPr>
      </w:pPr>
      <w:r>
        <w:rPr>
          <w:szCs w:val="28"/>
        </w:rPr>
        <w:t xml:space="preserve">      Аккуз ауылы</w:t>
      </w:r>
      <w:r>
        <w:rPr>
          <w:szCs w:val="28"/>
        </w:rPr>
        <w:tab/>
        <w:t xml:space="preserve">                                                                           с. Аккузево            </w:t>
      </w:r>
    </w:p>
    <w:p w:rsidR="006D2D37" w:rsidRDefault="006D2D37" w:rsidP="00985B28">
      <w:pPr>
        <w:pStyle w:val="NoSpacing"/>
        <w:tabs>
          <w:tab w:val="left" w:pos="3840"/>
        </w:tabs>
        <w:rPr>
          <w:szCs w:val="28"/>
        </w:rPr>
      </w:pPr>
      <w:r>
        <w:rPr>
          <w:szCs w:val="28"/>
        </w:rPr>
        <w:tab/>
        <w:t xml:space="preserve">            </w:t>
      </w:r>
    </w:p>
    <w:p w:rsidR="006D2D37" w:rsidRDefault="006D2D37" w:rsidP="00985B28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6D2D37" w:rsidRDefault="006D2D37" w:rsidP="00985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решение Совета сельского поселения Аккузевский сельсовет от  13 апреля 2015г. № 10-3 «Правила благоустройства населенных пунктов сельского поселения Аккузевский сельсовет муниципального района Илишевский район Республики Башкортостан»</w:t>
      </w:r>
    </w:p>
    <w:p w:rsidR="006D2D37" w:rsidRDefault="006D2D37" w:rsidP="00985B28">
      <w:pPr>
        <w:jc w:val="both"/>
        <w:rPr>
          <w:sz w:val="28"/>
          <w:szCs w:val="28"/>
        </w:rPr>
      </w:pPr>
    </w:p>
    <w:p w:rsidR="006D2D37" w:rsidRDefault="006D2D37" w:rsidP="00985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14 Федерального закона от 06.10.2003 № 131 - ФЗ «Об общих принципах организации местного самоуправления в Российской Федерации», Совет сельского поселения Аккузевский сельсовет муниципального района Илишевский район Республики Башкортостан  р е ш и л:</w:t>
      </w:r>
    </w:p>
    <w:p w:rsidR="006D2D37" w:rsidRDefault="006D2D37" w:rsidP="00985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дополнения в Правила благоустройства сельского поселения Аккузевский сельсовет муниципального района Илишевский район Республики Башкортостан утвержденного решением Совета сельского поселения Аккузевский сельсовет муниципального района Илишевский район Республики Башкортостан от «13»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10-3.</w:t>
      </w:r>
    </w:p>
    <w:p w:rsidR="006D2D37" w:rsidRDefault="006D2D37" w:rsidP="00985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Пункт 1.2. раздела 1 дополнить подпунктом 27 следующего содержания:</w:t>
      </w:r>
    </w:p>
    <w:p w:rsidR="006D2D37" w:rsidRDefault="006D2D37" w:rsidP="00985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«27) специальное автотранспортное средство – это автомобили со специальным оборудованием, предназначенным для выполнения различных,  работ и услуг.»</w:t>
      </w:r>
    </w:p>
    <w:p w:rsidR="006D2D37" w:rsidRDefault="006D2D37" w:rsidP="00985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Раздел 2 дополнить пунктами 2.21, 2.22, 2.23 следующего содержания:</w:t>
      </w:r>
    </w:p>
    <w:p w:rsidR="006D2D37" w:rsidRDefault="006D2D37" w:rsidP="00985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«2.21. Содержание и уборка мест общего пользования организуется администрацией сельского поселения Аккузевский  сельсовет;</w:t>
      </w:r>
    </w:p>
    <w:p w:rsidR="006D2D37" w:rsidRDefault="006D2D37" w:rsidP="00985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Уборка автодорог возлагается:</w:t>
      </w:r>
    </w:p>
    <w:p w:rsidR="006D2D37" w:rsidRDefault="006D2D37" w:rsidP="00985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между населенными пунктами – на обслуживающие дорожные организации, определяемые по результатам конкурса;</w:t>
      </w:r>
    </w:p>
    <w:p w:rsidR="006D2D37" w:rsidRDefault="006D2D37" w:rsidP="00985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населенных пунктах (улиц, переулков) – на обслуживающие дорожные организации, определяемые по результатам конкурса и на администрацию сельского поселения  Аккузевский сельсовет;</w:t>
      </w:r>
    </w:p>
    <w:p w:rsidR="006D2D37" w:rsidRDefault="006D2D37" w:rsidP="00985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2.22. Работы по благоустройству в границах территории сельских поселений могут выполняться с привлечением специальных автотранспортных средств;</w:t>
      </w:r>
    </w:p>
    <w:p w:rsidR="006D2D37" w:rsidRDefault="006D2D37" w:rsidP="00985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2.23. Администрация сельского поселения, имеющая в собственности специальные автотранспортные средства, предназначенные преимущественно для выполнения различных работ по благоустройству территории сельских поселений  содержатся за счёт средств бюджета сельского поселения и Республики Башкортостан, в частности:</w:t>
      </w:r>
    </w:p>
    <w:p w:rsidR="006D2D37" w:rsidRDefault="006D2D37" w:rsidP="00985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горюче – смазочных материалов;</w:t>
      </w:r>
    </w:p>
    <w:p w:rsidR="006D2D37" w:rsidRDefault="006D2D37" w:rsidP="00985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запасных частей;</w:t>
      </w:r>
    </w:p>
    <w:p w:rsidR="006D2D37" w:rsidRDefault="006D2D37" w:rsidP="00985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уплата транспортного налога;</w:t>
      </w:r>
    </w:p>
    <w:p w:rsidR="006D2D37" w:rsidRDefault="006D2D37" w:rsidP="00985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услуги страхования.»</w:t>
      </w:r>
    </w:p>
    <w:p w:rsidR="006D2D37" w:rsidRDefault="006D2D37" w:rsidP="00985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размещению на официальном сайте администрации сельского поселения Аккузевский сельсовет муниципального района Илишевский район Республики Башкортостан.</w:t>
      </w:r>
    </w:p>
    <w:p w:rsidR="006D2D37" w:rsidRDefault="006D2D37" w:rsidP="00985B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возложить на постоянную комиссию Совета по земельным вопросам, благоустройству и экологии.</w:t>
      </w:r>
    </w:p>
    <w:p w:rsidR="006D2D37" w:rsidRDefault="006D2D37" w:rsidP="00985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Настоящее решение вступает в силу со дня его обнародования.</w:t>
      </w:r>
    </w:p>
    <w:p w:rsidR="006D2D37" w:rsidRDefault="006D2D37" w:rsidP="00985B28">
      <w:pPr>
        <w:pStyle w:val="BodyText"/>
        <w:spacing w:after="0"/>
        <w:rPr>
          <w:sz w:val="28"/>
          <w:szCs w:val="28"/>
        </w:rPr>
      </w:pPr>
    </w:p>
    <w:p w:rsidR="006D2D37" w:rsidRDefault="006D2D37" w:rsidP="00985B28">
      <w:pPr>
        <w:pStyle w:val="NoSpacing"/>
        <w:rPr>
          <w:szCs w:val="28"/>
        </w:rPr>
      </w:pPr>
      <w:r>
        <w:rPr>
          <w:szCs w:val="28"/>
        </w:rPr>
        <w:t xml:space="preserve">              </w:t>
      </w:r>
    </w:p>
    <w:p w:rsidR="006D2D37" w:rsidRDefault="006D2D37" w:rsidP="00985B28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D2D37" w:rsidRDefault="006D2D37" w:rsidP="00985B28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Аккузевский  сельсовет </w:t>
      </w:r>
    </w:p>
    <w:p w:rsidR="006D2D37" w:rsidRDefault="006D2D37" w:rsidP="00985B28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Илишевский </w:t>
      </w:r>
    </w:p>
    <w:p w:rsidR="006D2D37" w:rsidRDefault="006D2D37" w:rsidP="00985B28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район  Республики Башкортостан:                                     В.Р.Ахметьянов </w:t>
      </w:r>
    </w:p>
    <w:p w:rsidR="006D2D37" w:rsidRDefault="006D2D37" w:rsidP="00985B28">
      <w:pPr>
        <w:tabs>
          <w:tab w:val="left" w:pos="2340"/>
        </w:tabs>
        <w:rPr>
          <w:sz w:val="28"/>
          <w:szCs w:val="28"/>
        </w:rPr>
      </w:pPr>
    </w:p>
    <w:p w:rsidR="006D2D37" w:rsidRDefault="006D2D37" w:rsidP="00985B28">
      <w:pPr>
        <w:rPr>
          <w:sz w:val="28"/>
          <w:szCs w:val="28"/>
        </w:rPr>
      </w:pPr>
    </w:p>
    <w:p w:rsidR="006D2D37" w:rsidRDefault="006D2D37" w:rsidP="00985B28">
      <w:pPr>
        <w:rPr>
          <w:sz w:val="28"/>
          <w:szCs w:val="28"/>
        </w:rPr>
      </w:pPr>
    </w:p>
    <w:p w:rsidR="006D2D37" w:rsidRDefault="006D2D37" w:rsidP="00985B28">
      <w:pPr>
        <w:rPr>
          <w:sz w:val="28"/>
          <w:szCs w:val="28"/>
        </w:rPr>
      </w:pPr>
    </w:p>
    <w:p w:rsidR="006D2D37" w:rsidRDefault="006D2D37" w:rsidP="00985B28">
      <w:pPr>
        <w:rPr>
          <w:sz w:val="28"/>
          <w:szCs w:val="28"/>
        </w:rPr>
      </w:pPr>
    </w:p>
    <w:p w:rsidR="006D2D37" w:rsidRDefault="006D2D37" w:rsidP="00985B28"/>
    <w:p w:rsidR="006D2D37" w:rsidRDefault="006D2D37" w:rsidP="00985B28"/>
    <w:p w:rsidR="006D2D37" w:rsidRDefault="006D2D37" w:rsidP="00985B28"/>
    <w:p w:rsidR="006D2D37" w:rsidRDefault="006D2D37" w:rsidP="00985B28"/>
    <w:p w:rsidR="006D2D37" w:rsidRDefault="006D2D37" w:rsidP="00985B28"/>
    <w:p w:rsidR="006D2D37" w:rsidRDefault="006D2D37" w:rsidP="00985B28"/>
    <w:p w:rsidR="006D2D37" w:rsidRDefault="006D2D37" w:rsidP="00985B28"/>
    <w:p w:rsidR="006D2D37" w:rsidRDefault="006D2D37" w:rsidP="00985B28"/>
    <w:p w:rsidR="006D2D37" w:rsidRDefault="006D2D37" w:rsidP="00985B28"/>
    <w:p w:rsidR="006D2D37" w:rsidRDefault="006D2D37" w:rsidP="00985B28"/>
    <w:p w:rsidR="006D2D37" w:rsidRDefault="006D2D37" w:rsidP="00985B28"/>
    <w:p w:rsidR="006D2D37" w:rsidRDefault="006D2D37" w:rsidP="00985B28"/>
    <w:p w:rsidR="006D2D37" w:rsidRDefault="006D2D37"/>
    <w:sectPr w:rsidR="006D2D37" w:rsidSect="00E4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B28"/>
    <w:rsid w:val="000022CB"/>
    <w:rsid w:val="00255B32"/>
    <w:rsid w:val="00375FD5"/>
    <w:rsid w:val="0041003B"/>
    <w:rsid w:val="00444781"/>
    <w:rsid w:val="005860C1"/>
    <w:rsid w:val="006477B0"/>
    <w:rsid w:val="006D2D37"/>
    <w:rsid w:val="0089615F"/>
    <w:rsid w:val="00985B28"/>
    <w:rsid w:val="00A20F69"/>
    <w:rsid w:val="00CF6EB8"/>
    <w:rsid w:val="00D2799A"/>
    <w:rsid w:val="00E44243"/>
    <w:rsid w:val="00EE01A8"/>
    <w:rsid w:val="00FE06C8"/>
    <w:rsid w:val="00FE7E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2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20F69"/>
    <w:rPr>
      <w:rFonts w:eastAsia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85B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5B28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511</Words>
  <Characters>2916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</cp:lastModifiedBy>
  <cp:revision>4</cp:revision>
  <dcterms:created xsi:type="dcterms:W3CDTF">2018-05-04T04:58:00Z</dcterms:created>
  <dcterms:modified xsi:type="dcterms:W3CDTF">2018-05-18T04:41:00Z</dcterms:modified>
</cp:coreProperties>
</file>